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A2" w:rsidRPr="00AB25A2" w:rsidRDefault="00AB25A2" w:rsidP="00AB25A2">
      <w:pPr>
        <w:spacing w:after="0"/>
        <w:jc w:val="both"/>
        <w:rPr>
          <w:b/>
          <w:bCs/>
          <w:sz w:val="32"/>
          <w:szCs w:val="40"/>
          <w:u w:val="single"/>
        </w:rPr>
      </w:pPr>
      <w:r w:rsidRPr="00AB25A2">
        <w:rPr>
          <w:b/>
          <w:bCs/>
          <w:sz w:val="32"/>
          <w:szCs w:val="40"/>
          <w:u w:val="single"/>
        </w:rPr>
        <w:t xml:space="preserve">“Co-ordination compounds are molecular compounds which do not dissociate in to all the constituent ions in aqueous solution.”  </w:t>
      </w:r>
    </w:p>
    <w:p w:rsidR="00AB25A2" w:rsidRDefault="00AB25A2"/>
    <w:p w:rsidR="00AB25A2" w:rsidRDefault="00AB25A2"/>
    <w:p w:rsidR="00FB1755" w:rsidRDefault="00FB1755">
      <w:r>
        <w:rPr>
          <w:noProof/>
        </w:rPr>
        <w:pict>
          <v:roundrect id="_x0000_s1040" style="position:absolute;margin-left:135.6pt;margin-top:-32.4pt;width:151.8pt;height:53.4pt;z-index:251669504" arcsize="10923f" strokecolor="#7030a0" strokeweight="1.5pt">
            <v:textbox style="mso-next-textbox:#_x0000_s1040">
              <w:txbxContent>
                <w:p w:rsidR="00FB1755" w:rsidRPr="00387FBE" w:rsidRDefault="00FB1755" w:rsidP="00FB1755">
                  <w:pPr>
                    <w:jc w:val="both"/>
                    <w:rPr>
                      <w:sz w:val="32"/>
                      <w:szCs w:val="40"/>
                    </w:rPr>
                  </w:pPr>
                  <w:r>
                    <w:rPr>
                      <w:sz w:val="24"/>
                      <w:szCs w:val="32"/>
                    </w:rPr>
                    <w:t>Co-ordination sphere/ co-ordination compounds</w:t>
                  </w:r>
                </w:p>
              </w:txbxContent>
            </v:textbox>
          </v:roundrect>
        </w:pict>
      </w:r>
    </w:p>
    <w:p w:rsidR="009273CF" w:rsidRDefault="00F71477">
      <w:r>
        <w:rPr>
          <w:noProof/>
        </w:rPr>
        <w:pict>
          <v:roundrect id="_x0000_s1039" style="position:absolute;margin-left:135.6pt;margin-top:1.05pt;width:151.8pt;height:53.4pt;z-index:251668480" arcsize="10923f" strokecolor="#7030a0" strokeweight="1.5pt">
            <v:textbox style="mso-next-textbox:#_x0000_s1039">
              <w:txbxContent>
                <w:p w:rsidR="00F71477" w:rsidRPr="00387FBE" w:rsidRDefault="00F71477" w:rsidP="00F71477">
                  <w:pPr>
                    <w:jc w:val="both"/>
                    <w:rPr>
                      <w:sz w:val="32"/>
                      <w:szCs w:val="40"/>
                    </w:rPr>
                  </w:pPr>
                  <w:r>
                    <w:rPr>
                      <w:sz w:val="24"/>
                      <w:szCs w:val="32"/>
                    </w:rPr>
                    <w:t>Complex ion (can have charge or be neutral)</w:t>
                  </w:r>
                </w:p>
              </w:txbxContent>
            </v:textbox>
          </v:roundrect>
        </w:pict>
      </w:r>
    </w:p>
    <w:p w:rsidR="009273CF" w:rsidRDefault="00D70096"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1" type="#_x0000_t62" style="position:absolute;margin-left:327.6pt;margin-top:18.8pt;width:148.8pt;height:39.6pt;z-index:251662336" adj="2969,25909" strokecolor="#205867 [1608]" strokeweight="1.5pt">
            <v:textbox>
              <w:txbxContent>
                <w:p w:rsidR="00D70096" w:rsidRPr="00387FBE" w:rsidRDefault="00A15830" w:rsidP="00387FBE">
                  <w:pPr>
                    <w:jc w:val="both"/>
                    <w:rPr>
                      <w:sz w:val="24"/>
                      <w:szCs w:val="32"/>
                    </w:rPr>
                  </w:pPr>
                  <w:r w:rsidRPr="00387FBE">
                    <w:rPr>
                      <w:sz w:val="24"/>
                      <w:szCs w:val="32"/>
                    </w:rPr>
                    <w:t>Free Anion, can dissociate in a solution</w:t>
                  </w:r>
                </w:p>
              </w:txbxContent>
            </v:textbox>
          </v:shape>
        </w:pict>
      </w:r>
    </w:p>
    <w:p w:rsidR="00B54471" w:rsidRDefault="00C95C8F"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8" type="#_x0000_t87" style="position:absolute;margin-left:197.85pt;margin-top:-78.2pt;width:25.2pt;height:197.1pt;rotation:90;z-index:251667456" fillcolor="#4bacc6 [3208]" strokecolor="#7030a0" strokeweight="3pt">
            <v:shadow on="t" type="perspective" color="#205867 [1608]" opacity=".5" offset="1pt" offset2="-1pt"/>
          </v:shape>
        </w:pict>
      </w:r>
    </w:p>
    <w:p w:rsidR="00B54471" w:rsidRDefault="00C95C8F" w:rsidP="00B54471">
      <w:pPr>
        <w:jc w:val="center"/>
        <w:rPr>
          <w:sz w:val="72"/>
          <w:szCs w:val="144"/>
          <w:vertAlign w:val="subscript"/>
        </w:rPr>
      </w:pPr>
      <w:r>
        <w:rPr>
          <w:noProof/>
          <w:sz w:val="72"/>
          <w:szCs w:val="144"/>
        </w:rPr>
        <w:pict>
          <v:roundrect id="_x0000_s1034" style="position:absolute;left:0;text-align:left;margin-left:226.5pt;margin-top:137.7pt;width:213.3pt;height:43.2pt;z-index:251664384" arcsize="10923f" fillcolor="white [3212]" strokecolor="#974706 [1609]" strokeweight="3pt">
            <v:shadow on="t" type="perspective" color="#974706 [1609]" opacity=".5" offset="1pt" offset2="-1pt"/>
            <v:textbox>
              <w:txbxContent>
                <w:p w:rsidR="00B67EFF" w:rsidRPr="00B67EFF" w:rsidRDefault="00387FBE" w:rsidP="00B67EFF">
                  <w:pPr>
                    <w:spacing w:after="0" w:line="240" w:lineRule="auto"/>
                    <w:jc w:val="both"/>
                    <w:rPr>
                      <w:color w:val="984806" w:themeColor="accent6" w:themeShade="80"/>
                      <w:sz w:val="24"/>
                      <w:szCs w:val="32"/>
                    </w:rPr>
                  </w:pPr>
                  <w:r w:rsidRPr="00B67EFF">
                    <w:rPr>
                      <w:color w:val="984806" w:themeColor="accent6" w:themeShade="80"/>
                      <w:sz w:val="24"/>
                      <w:szCs w:val="32"/>
                    </w:rPr>
                    <w:t xml:space="preserve">Ligand: </w:t>
                  </w:r>
                  <w:r w:rsidR="00B67EFF" w:rsidRPr="00B67EFF">
                    <w:rPr>
                      <w:color w:val="984806" w:themeColor="accent6" w:themeShade="80"/>
                      <w:sz w:val="24"/>
                      <w:szCs w:val="32"/>
                    </w:rPr>
                    <w:t xml:space="preserve">Anionic / neutral. </w:t>
                  </w:r>
                </w:p>
                <w:p w:rsidR="00387FBE" w:rsidRPr="00B67EFF" w:rsidRDefault="00B67EFF" w:rsidP="00B67EFF">
                  <w:pPr>
                    <w:spacing w:after="0" w:line="240" w:lineRule="auto"/>
                    <w:jc w:val="both"/>
                    <w:rPr>
                      <w:color w:val="984806" w:themeColor="accent6" w:themeShade="80"/>
                      <w:sz w:val="32"/>
                      <w:szCs w:val="40"/>
                    </w:rPr>
                  </w:pPr>
                  <w:r w:rsidRPr="00B67EFF">
                    <w:rPr>
                      <w:color w:val="984806" w:themeColor="accent6" w:themeShade="80"/>
                      <w:sz w:val="24"/>
                      <w:szCs w:val="32"/>
                    </w:rPr>
                    <w:t>Total co-ordination number (1 + 5= 6)</w:t>
                  </w:r>
                  <w:r w:rsidR="00387FBE" w:rsidRPr="00B67EFF">
                    <w:rPr>
                      <w:color w:val="984806" w:themeColor="accent6" w:themeShade="80"/>
                      <w:sz w:val="24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  <w:r w:rsidR="00ED30AB">
        <w:rPr>
          <w:noProof/>
          <w:sz w:val="72"/>
          <w:szCs w:val="144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7" type="#_x0000_t38" style="position:absolute;left:0;text-align:left;margin-left:107.7pt;margin-top:49.2pt;width:40.8pt;height:19.8pt;rotation:90;z-index:251666432" o:connectortype="curved" adj="20647,-379636,-111176" strokecolor="#c00000" strokeweight="2.25pt">
            <v:stroke endarrow="block"/>
          </v:shape>
        </w:pict>
      </w:r>
      <w:r w:rsidR="009D3C89">
        <w:rPr>
          <w:noProof/>
          <w:sz w:val="72"/>
          <w:szCs w:val="1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90.2pt;margin-top:42.9pt;width:0;height:90.6pt;z-index:251659264" o:connectortype="straight" strokecolor="#002060" strokeweight="1.5pt">
            <v:stroke endarrow="block"/>
          </v:shape>
        </w:pict>
      </w:r>
      <w:r w:rsidR="009D3C89">
        <w:rPr>
          <w:noProof/>
          <w:sz w:val="72"/>
          <w:szCs w:val="144"/>
        </w:rPr>
        <w:pict>
          <v:shape id="_x0000_s1035" type="#_x0000_t62" style="position:absolute;left:0;text-align:left;margin-left:64.8pt;margin-top:133.5pt;width:148.8pt;height:51.6pt;z-index:251665408" adj="2969,19884" strokecolor="#205867 [1608]" strokeweight="1.5pt">
            <v:textbox>
              <w:txbxContent>
                <w:p w:rsidR="00AE29D3" w:rsidRPr="00ED30AB" w:rsidRDefault="00AE29D3" w:rsidP="008B2B35">
                  <w:pPr>
                    <w:spacing w:after="0" w:line="240" w:lineRule="auto"/>
                    <w:jc w:val="both"/>
                    <w:rPr>
                      <w:color w:val="244061" w:themeColor="accent1" w:themeShade="80"/>
                      <w:sz w:val="24"/>
                      <w:szCs w:val="32"/>
                    </w:rPr>
                  </w:pPr>
                  <w:proofErr w:type="gramStart"/>
                  <w:r w:rsidRPr="00ED30AB">
                    <w:rPr>
                      <w:color w:val="244061" w:themeColor="accent1" w:themeShade="80"/>
                      <w:sz w:val="24"/>
                      <w:szCs w:val="32"/>
                    </w:rPr>
                    <w:t>complex</w:t>
                  </w:r>
                  <w:proofErr w:type="gramEnd"/>
                  <w:r w:rsidRPr="00ED30AB">
                    <w:rPr>
                      <w:color w:val="244061" w:themeColor="accent1" w:themeShade="80"/>
                      <w:sz w:val="24"/>
                      <w:szCs w:val="32"/>
                    </w:rPr>
                    <w:t xml:space="preserve"> Anion</w:t>
                  </w:r>
                  <w:r w:rsidR="008B2B35" w:rsidRPr="00ED30AB">
                    <w:rPr>
                      <w:color w:val="244061" w:themeColor="accent1" w:themeShade="80"/>
                      <w:sz w:val="24"/>
                      <w:szCs w:val="32"/>
                    </w:rPr>
                    <w:t>, do not dissociate into the solution</w:t>
                  </w:r>
                </w:p>
              </w:txbxContent>
            </v:textbox>
          </v:shape>
        </w:pict>
      </w:r>
      <w:r w:rsidR="009D3C89">
        <w:rPr>
          <w:noProof/>
          <w:sz w:val="72"/>
          <w:szCs w:val="144"/>
        </w:rPr>
        <w:pict>
          <v:roundrect id="_x0000_s1032" style="position:absolute;left:0;text-align:left;margin-left:-9.6pt;margin-top:45.9pt;width:127.8pt;height:1in;z-index:251663360" arcsize="10923f" strokecolor="#c00000" strokeweight="1.5pt">
            <v:textbox style="mso-next-textbox:#_x0000_s1032">
              <w:txbxContent>
                <w:p w:rsidR="00F710C0" w:rsidRPr="00387FBE" w:rsidRDefault="00F710C0" w:rsidP="00387FBE">
                  <w:pPr>
                    <w:jc w:val="both"/>
                    <w:rPr>
                      <w:sz w:val="32"/>
                      <w:szCs w:val="40"/>
                    </w:rPr>
                  </w:pPr>
                  <w:proofErr w:type="gramStart"/>
                  <w:r w:rsidRPr="00387FBE">
                    <w:rPr>
                      <w:sz w:val="24"/>
                      <w:szCs w:val="32"/>
                    </w:rPr>
                    <w:t>Central Metal atom.</w:t>
                  </w:r>
                  <w:proofErr w:type="gramEnd"/>
                  <w:r w:rsidRPr="00387FBE">
                    <w:rPr>
                      <w:sz w:val="24"/>
                      <w:szCs w:val="32"/>
                    </w:rPr>
                    <w:t xml:space="preserve"> With vacant d/ p -orbitals</w:t>
                  </w:r>
                </w:p>
              </w:txbxContent>
            </v:textbox>
          </v:roundrect>
        </w:pict>
      </w:r>
      <w:r w:rsidR="009E0D0D">
        <w:rPr>
          <w:noProof/>
          <w:sz w:val="72"/>
          <w:szCs w:val="144"/>
        </w:rPr>
        <w:pict>
          <v:shape id="_x0000_s1029" type="#_x0000_t32" style="position:absolute;left:0;text-align:left;margin-left:198pt;margin-top:42.9pt;width:49.25pt;height:93.6pt;z-index:251660288" o:connectortype="straight" strokecolor="#974706 [1609]" strokeweight="3pt">
            <v:stroke endarrow="block"/>
            <v:shadow type="perspective" color="#7f7f7f [1601]" opacity=".5" offset="1pt" offset2="-1pt"/>
          </v:shape>
        </w:pict>
      </w:r>
      <w:r w:rsidR="009E0D0D">
        <w:rPr>
          <w:noProof/>
          <w:sz w:val="72"/>
          <w:szCs w:val="144"/>
        </w:rPr>
        <w:pict>
          <v:shape id="_x0000_s1030" type="#_x0000_t32" style="position:absolute;left:0;text-align:left;margin-left:254.4pt;margin-top:45.9pt;width:0;height:90.6pt;z-index:251661312" o:connectortype="straight" strokecolor="#974706 [1609]" strokeweight="3pt">
            <v:stroke endarrow="block"/>
            <v:shadow type="perspective" color="#7f7f7f [1601]" opacity=".5" offset="1pt" offset2="-1pt"/>
          </v:shape>
        </w:pict>
      </w:r>
      <w:proofErr w:type="gramStart"/>
      <w:r w:rsidR="00B54471" w:rsidRPr="009273CF">
        <w:rPr>
          <w:sz w:val="72"/>
          <w:szCs w:val="144"/>
        </w:rPr>
        <w:t>[ Co</w:t>
      </w:r>
      <w:proofErr w:type="gramEnd"/>
      <w:r w:rsidR="00B54471" w:rsidRPr="009273CF">
        <w:rPr>
          <w:sz w:val="72"/>
          <w:szCs w:val="144"/>
        </w:rPr>
        <w:t xml:space="preserve"> </w:t>
      </w:r>
      <w:proofErr w:type="spellStart"/>
      <w:r w:rsidR="00B54471" w:rsidRPr="009273CF">
        <w:rPr>
          <w:sz w:val="72"/>
          <w:szCs w:val="144"/>
        </w:rPr>
        <w:t>Cl</w:t>
      </w:r>
      <w:proofErr w:type="spellEnd"/>
      <w:r w:rsidR="00B54471" w:rsidRPr="009273CF">
        <w:rPr>
          <w:sz w:val="72"/>
          <w:szCs w:val="144"/>
        </w:rPr>
        <w:t xml:space="preserve"> (NH</w:t>
      </w:r>
      <w:r w:rsidR="00B54471" w:rsidRPr="009273CF">
        <w:rPr>
          <w:sz w:val="72"/>
          <w:szCs w:val="144"/>
          <w:vertAlign w:val="subscript"/>
        </w:rPr>
        <w:t>3</w:t>
      </w:r>
      <w:r w:rsidR="009273CF" w:rsidRPr="009273CF">
        <w:rPr>
          <w:sz w:val="72"/>
          <w:szCs w:val="144"/>
        </w:rPr>
        <w:t>)</w:t>
      </w:r>
      <w:r w:rsidR="009273CF" w:rsidRPr="009273CF">
        <w:rPr>
          <w:sz w:val="72"/>
          <w:szCs w:val="144"/>
          <w:vertAlign w:val="subscript"/>
        </w:rPr>
        <w:t>5</w:t>
      </w:r>
      <w:r w:rsidR="009273CF" w:rsidRPr="009273CF">
        <w:rPr>
          <w:sz w:val="72"/>
          <w:szCs w:val="144"/>
        </w:rPr>
        <w:t>] Cl</w:t>
      </w:r>
      <w:r w:rsidR="009273CF" w:rsidRPr="009273CF">
        <w:rPr>
          <w:sz w:val="72"/>
          <w:szCs w:val="144"/>
          <w:vertAlign w:val="subscript"/>
        </w:rPr>
        <w:t>2</w:t>
      </w:r>
      <w:r w:rsidR="00387FBE">
        <w:rPr>
          <w:sz w:val="72"/>
          <w:szCs w:val="144"/>
          <w:vertAlign w:val="subscript"/>
        </w:rPr>
        <w:t xml:space="preserve"> </w:t>
      </w:r>
    </w:p>
    <w:p w:rsidR="00CC52DC" w:rsidRDefault="00CC52DC" w:rsidP="00B54471">
      <w:pPr>
        <w:jc w:val="center"/>
        <w:rPr>
          <w:sz w:val="72"/>
          <w:szCs w:val="144"/>
          <w:vertAlign w:val="subscript"/>
        </w:rPr>
      </w:pPr>
    </w:p>
    <w:p w:rsidR="00CC52DC" w:rsidRDefault="00CC52DC" w:rsidP="00B54471">
      <w:pPr>
        <w:jc w:val="center"/>
        <w:rPr>
          <w:sz w:val="72"/>
          <w:szCs w:val="144"/>
          <w:vertAlign w:val="subscript"/>
        </w:rPr>
      </w:pPr>
    </w:p>
    <w:p w:rsidR="00CC52DC" w:rsidRDefault="00CC52DC" w:rsidP="00CC52DC">
      <w:pPr>
        <w:jc w:val="both"/>
        <w:rPr>
          <w:sz w:val="24"/>
          <w:szCs w:val="32"/>
          <w:vertAlign w:val="subscript"/>
        </w:rPr>
      </w:pPr>
    </w:p>
    <w:p w:rsidR="00C3798D" w:rsidRPr="00C3798D" w:rsidRDefault="00C3798D" w:rsidP="00C3798D">
      <w:pPr>
        <w:jc w:val="both"/>
        <w:rPr>
          <w:sz w:val="24"/>
          <w:szCs w:val="32"/>
        </w:rPr>
      </w:pPr>
      <w:r>
        <w:rPr>
          <w:sz w:val="24"/>
          <w:szCs w:val="32"/>
        </w:rPr>
        <w:t>For Example</w:t>
      </w:r>
    </w:p>
    <w:p w:rsidR="00C3798D" w:rsidRPr="00AB25A2" w:rsidRDefault="00AB25A2" w:rsidP="00AB25A2">
      <w:pPr>
        <w:pStyle w:val="ListParagraph"/>
        <w:numPr>
          <w:ilvl w:val="0"/>
          <w:numId w:val="2"/>
        </w:numPr>
        <w:jc w:val="both"/>
        <w:rPr>
          <w:sz w:val="24"/>
          <w:szCs w:val="32"/>
        </w:rPr>
      </w:pPr>
      <w:r>
        <w:rPr>
          <w:b/>
          <w:bCs/>
          <w:noProof/>
          <w:sz w:val="24"/>
          <w:szCs w:val="32"/>
        </w:rPr>
        <w:pict>
          <v:shape id="_x0000_s1041" type="#_x0000_t32" style="position:absolute;left:0;text-align:left;margin-left:106.8pt;margin-top:9.25pt;width:28.8pt;height:0;z-index:251670528" o:connectortype="straight">
            <v:stroke endarrow="block"/>
          </v:shape>
        </w:pict>
      </w:r>
      <w:r>
        <w:rPr>
          <w:b/>
          <w:bCs/>
          <w:sz w:val="24"/>
          <w:szCs w:val="32"/>
        </w:rPr>
        <w:t xml:space="preserve"> </w:t>
      </w:r>
      <w:r w:rsidR="00C3798D" w:rsidRPr="00AB25A2">
        <w:rPr>
          <w:b/>
          <w:bCs/>
          <w:sz w:val="24"/>
          <w:szCs w:val="32"/>
        </w:rPr>
        <w:t>K</w:t>
      </w:r>
      <w:r w:rsidR="00C3798D" w:rsidRPr="00AB25A2">
        <w:rPr>
          <w:b/>
          <w:bCs/>
          <w:sz w:val="24"/>
          <w:szCs w:val="32"/>
          <w:vertAlign w:val="subscript"/>
        </w:rPr>
        <w:t>3</w:t>
      </w:r>
      <w:r w:rsidR="00C3798D" w:rsidRPr="00AB25A2">
        <w:rPr>
          <w:sz w:val="24"/>
          <w:szCs w:val="32"/>
        </w:rPr>
        <w:t>[</w:t>
      </w:r>
      <w:r w:rsidR="00C3798D" w:rsidRPr="00AB25A2">
        <w:rPr>
          <w:b/>
          <w:bCs/>
          <w:sz w:val="24"/>
          <w:szCs w:val="32"/>
        </w:rPr>
        <w:t>Fe(CN)</w:t>
      </w:r>
      <w:r w:rsidR="00C3798D" w:rsidRPr="00AB25A2">
        <w:rPr>
          <w:b/>
          <w:bCs/>
          <w:sz w:val="24"/>
          <w:szCs w:val="32"/>
          <w:vertAlign w:val="subscript"/>
        </w:rPr>
        <w:t>6</w:t>
      </w:r>
      <w:r w:rsidR="00C3798D" w:rsidRPr="00AB25A2">
        <w:rPr>
          <w:sz w:val="24"/>
          <w:szCs w:val="32"/>
        </w:rPr>
        <w:t xml:space="preserve">] </w:t>
      </w:r>
      <w:r w:rsidR="00C3798D" w:rsidRPr="00AB25A2">
        <w:rPr>
          <w:sz w:val="24"/>
          <w:szCs w:val="32"/>
        </w:rPr>
        <w:tab/>
      </w:r>
      <w:r w:rsidR="00C3798D" w:rsidRPr="00AB25A2">
        <w:rPr>
          <w:sz w:val="24"/>
          <w:szCs w:val="32"/>
        </w:rPr>
        <w:tab/>
      </w:r>
      <w:r w:rsidR="00C3798D" w:rsidRPr="00AB25A2">
        <w:rPr>
          <w:b/>
          <w:bCs/>
          <w:sz w:val="24"/>
          <w:szCs w:val="32"/>
        </w:rPr>
        <w:t>3K</w:t>
      </w:r>
      <w:r w:rsidR="00C3798D" w:rsidRPr="00AB25A2">
        <w:rPr>
          <w:b/>
          <w:bCs/>
          <w:sz w:val="24"/>
          <w:szCs w:val="32"/>
          <w:vertAlign w:val="superscript"/>
        </w:rPr>
        <w:t>+</w:t>
      </w:r>
      <w:r w:rsidR="00C3798D" w:rsidRPr="00AB25A2">
        <w:rPr>
          <w:sz w:val="24"/>
          <w:szCs w:val="32"/>
        </w:rPr>
        <w:t xml:space="preserve">        +      </w:t>
      </w:r>
      <w:r w:rsidR="00C3798D" w:rsidRPr="00AB25A2">
        <w:rPr>
          <w:b/>
          <w:bCs/>
          <w:sz w:val="24"/>
          <w:szCs w:val="32"/>
        </w:rPr>
        <w:t>[Fe(CN)</w:t>
      </w:r>
      <w:r w:rsidR="00C3798D" w:rsidRPr="00AB25A2">
        <w:rPr>
          <w:b/>
          <w:bCs/>
          <w:sz w:val="24"/>
          <w:szCs w:val="32"/>
          <w:vertAlign w:val="subscript"/>
        </w:rPr>
        <w:t>6</w:t>
      </w:r>
      <w:r w:rsidR="00C3798D" w:rsidRPr="00AB25A2">
        <w:rPr>
          <w:b/>
          <w:bCs/>
          <w:sz w:val="24"/>
          <w:szCs w:val="32"/>
        </w:rPr>
        <w:t>]</w:t>
      </w:r>
      <w:r w:rsidR="00C3798D" w:rsidRPr="00AB25A2">
        <w:rPr>
          <w:b/>
          <w:bCs/>
          <w:sz w:val="24"/>
          <w:szCs w:val="32"/>
          <w:vertAlign w:val="superscript"/>
        </w:rPr>
        <w:t>3-</w:t>
      </w:r>
    </w:p>
    <w:p w:rsidR="00C3798D" w:rsidRPr="00C3798D" w:rsidRDefault="00C3798D" w:rsidP="00C3798D">
      <w:pPr>
        <w:jc w:val="both"/>
        <w:rPr>
          <w:sz w:val="24"/>
          <w:szCs w:val="32"/>
        </w:rPr>
      </w:pPr>
      <w:r w:rsidRPr="00C3798D">
        <w:rPr>
          <w:sz w:val="24"/>
          <w:szCs w:val="32"/>
        </w:rPr>
        <w:tab/>
      </w:r>
      <w:r w:rsidRPr="00C3798D">
        <w:rPr>
          <w:sz w:val="24"/>
          <w:szCs w:val="32"/>
        </w:rPr>
        <w:tab/>
      </w:r>
      <w:r w:rsidRPr="00C3798D">
        <w:rPr>
          <w:sz w:val="24"/>
          <w:szCs w:val="32"/>
        </w:rPr>
        <w:tab/>
        <w:t xml:space="preserve">        </w:t>
      </w:r>
      <w:proofErr w:type="gramStart"/>
      <w:r w:rsidRPr="00C3798D">
        <w:rPr>
          <w:sz w:val="24"/>
          <w:szCs w:val="32"/>
        </w:rPr>
        <w:t>simple</w:t>
      </w:r>
      <w:proofErr w:type="gramEnd"/>
      <w:r w:rsidRPr="00C3798D">
        <w:rPr>
          <w:sz w:val="24"/>
          <w:szCs w:val="32"/>
        </w:rPr>
        <w:t xml:space="preserve"> </w:t>
      </w:r>
      <w:proofErr w:type="spellStart"/>
      <w:r w:rsidRPr="00C3798D">
        <w:rPr>
          <w:sz w:val="24"/>
          <w:szCs w:val="32"/>
        </w:rPr>
        <w:t>cation</w:t>
      </w:r>
      <w:proofErr w:type="spellEnd"/>
      <w:r w:rsidRPr="00C3798D">
        <w:rPr>
          <w:sz w:val="24"/>
          <w:szCs w:val="32"/>
        </w:rPr>
        <w:t xml:space="preserve">       </w:t>
      </w:r>
      <w:r w:rsidRPr="00C3798D">
        <w:rPr>
          <w:b/>
          <w:bCs/>
          <w:sz w:val="24"/>
          <w:szCs w:val="32"/>
        </w:rPr>
        <w:t>complex anion</w:t>
      </w:r>
      <w:r w:rsidRPr="00C3798D">
        <w:rPr>
          <w:sz w:val="24"/>
          <w:szCs w:val="32"/>
        </w:rPr>
        <w:tab/>
      </w:r>
      <w:r w:rsidRPr="00C3798D">
        <w:rPr>
          <w:sz w:val="24"/>
          <w:szCs w:val="32"/>
        </w:rPr>
        <w:tab/>
      </w:r>
      <w:r w:rsidRPr="00C3798D">
        <w:rPr>
          <w:sz w:val="24"/>
          <w:szCs w:val="32"/>
        </w:rPr>
        <w:tab/>
      </w:r>
      <w:r w:rsidRPr="00C3798D">
        <w:rPr>
          <w:sz w:val="24"/>
          <w:szCs w:val="32"/>
        </w:rPr>
        <w:tab/>
      </w:r>
    </w:p>
    <w:p w:rsidR="00C3798D" w:rsidRPr="007D1D2B" w:rsidRDefault="007D1D2B" w:rsidP="007D1D2B">
      <w:pPr>
        <w:pStyle w:val="ListParagraph"/>
        <w:numPr>
          <w:ilvl w:val="0"/>
          <w:numId w:val="2"/>
        </w:numPr>
        <w:jc w:val="both"/>
        <w:rPr>
          <w:sz w:val="24"/>
          <w:szCs w:val="32"/>
        </w:rPr>
      </w:pPr>
      <w:r>
        <w:rPr>
          <w:b/>
          <w:bCs/>
          <w:noProof/>
          <w:sz w:val="24"/>
          <w:szCs w:val="32"/>
        </w:rPr>
        <w:pict>
          <v:shape id="_x0000_s1042" type="#_x0000_t32" style="position:absolute;left:0;text-align:left;margin-left:111.9pt;margin-top:9.15pt;width:28.8pt;height:0;z-index:251671552" o:connectortype="straight">
            <v:stroke endarrow="block"/>
          </v:shape>
        </w:pict>
      </w:r>
      <w:r w:rsidR="00C3798D" w:rsidRPr="007D1D2B">
        <w:rPr>
          <w:b/>
          <w:bCs/>
          <w:sz w:val="24"/>
          <w:szCs w:val="32"/>
        </w:rPr>
        <w:t>[Cu(NH</w:t>
      </w:r>
      <w:r w:rsidR="00C3798D" w:rsidRPr="007D1D2B">
        <w:rPr>
          <w:b/>
          <w:bCs/>
          <w:sz w:val="24"/>
          <w:szCs w:val="32"/>
          <w:vertAlign w:val="subscript"/>
        </w:rPr>
        <w:t>3</w:t>
      </w:r>
      <w:r w:rsidR="00C3798D" w:rsidRPr="007D1D2B">
        <w:rPr>
          <w:b/>
          <w:bCs/>
          <w:sz w:val="24"/>
          <w:szCs w:val="32"/>
        </w:rPr>
        <w:t>)</w:t>
      </w:r>
      <w:r w:rsidR="00C3798D" w:rsidRPr="007D1D2B">
        <w:rPr>
          <w:b/>
          <w:bCs/>
          <w:sz w:val="24"/>
          <w:szCs w:val="32"/>
          <w:vertAlign w:val="subscript"/>
        </w:rPr>
        <w:t>4</w:t>
      </w:r>
      <w:r w:rsidR="00C3798D" w:rsidRPr="007D1D2B">
        <w:rPr>
          <w:b/>
          <w:bCs/>
          <w:sz w:val="24"/>
          <w:szCs w:val="32"/>
        </w:rPr>
        <w:t>]SO</w:t>
      </w:r>
      <w:r w:rsidR="00C3798D" w:rsidRPr="007D1D2B">
        <w:rPr>
          <w:b/>
          <w:bCs/>
          <w:sz w:val="24"/>
          <w:szCs w:val="32"/>
          <w:vertAlign w:val="subscript"/>
        </w:rPr>
        <w:t>4</w:t>
      </w:r>
      <w:r w:rsidR="00C3798D" w:rsidRPr="007D1D2B">
        <w:rPr>
          <w:sz w:val="24"/>
          <w:szCs w:val="32"/>
        </w:rPr>
        <w:tab/>
      </w:r>
      <w:r w:rsidR="00C3798D" w:rsidRPr="007D1D2B">
        <w:rPr>
          <w:sz w:val="24"/>
          <w:szCs w:val="32"/>
        </w:rPr>
        <w:tab/>
      </w:r>
      <w:r w:rsidR="00C3798D" w:rsidRPr="007D1D2B">
        <w:rPr>
          <w:b/>
          <w:bCs/>
          <w:sz w:val="24"/>
          <w:szCs w:val="32"/>
        </w:rPr>
        <w:t>[Cu(NH</w:t>
      </w:r>
      <w:r w:rsidR="00C3798D" w:rsidRPr="007D1D2B">
        <w:rPr>
          <w:b/>
          <w:bCs/>
          <w:sz w:val="24"/>
          <w:szCs w:val="32"/>
          <w:vertAlign w:val="subscript"/>
        </w:rPr>
        <w:t>3</w:t>
      </w:r>
      <w:r w:rsidR="00C3798D" w:rsidRPr="007D1D2B">
        <w:rPr>
          <w:b/>
          <w:bCs/>
          <w:sz w:val="24"/>
          <w:szCs w:val="32"/>
        </w:rPr>
        <w:t>)</w:t>
      </w:r>
      <w:r w:rsidR="00C3798D" w:rsidRPr="007D1D2B">
        <w:rPr>
          <w:b/>
          <w:bCs/>
          <w:sz w:val="24"/>
          <w:szCs w:val="32"/>
          <w:vertAlign w:val="subscript"/>
        </w:rPr>
        <w:t>4</w:t>
      </w:r>
      <w:r w:rsidR="00C3798D" w:rsidRPr="007D1D2B">
        <w:rPr>
          <w:b/>
          <w:bCs/>
          <w:sz w:val="24"/>
          <w:szCs w:val="32"/>
        </w:rPr>
        <w:t>]</w:t>
      </w:r>
      <w:r w:rsidR="00C3798D" w:rsidRPr="007D1D2B">
        <w:rPr>
          <w:b/>
          <w:bCs/>
          <w:sz w:val="24"/>
          <w:szCs w:val="32"/>
          <w:vertAlign w:val="superscript"/>
        </w:rPr>
        <w:t>2+</w:t>
      </w:r>
      <w:r w:rsidR="00C3798D" w:rsidRPr="007D1D2B">
        <w:rPr>
          <w:sz w:val="24"/>
          <w:szCs w:val="32"/>
        </w:rPr>
        <w:t xml:space="preserve">       +     </w:t>
      </w:r>
      <w:r w:rsidR="00C3798D" w:rsidRPr="007D1D2B">
        <w:rPr>
          <w:b/>
          <w:bCs/>
          <w:sz w:val="24"/>
          <w:szCs w:val="32"/>
        </w:rPr>
        <w:t>SO</w:t>
      </w:r>
      <w:r w:rsidR="00C3798D" w:rsidRPr="007D1D2B">
        <w:rPr>
          <w:b/>
          <w:bCs/>
          <w:sz w:val="24"/>
          <w:szCs w:val="32"/>
          <w:vertAlign w:val="subscript"/>
        </w:rPr>
        <w:t>4</w:t>
      </w:r>
      <w:r w:rsidR="00C3798D" w:rsidRPr="007D1D2B">
        <w:rPr>
          <w:b/>
          <w:bCs/>
          <w:sz w:val="24"/>
          <w:szCs w:val="32"/>
          <w:vertAlign w:val="superscript"/>
        </w:rPr>
        <w:t>2-</w:t>
      </w:r>
    </w:p>
    <w:p w:rsidR="00C3798D" w:rsidRPr="00C3798D" w:rsidRDefault="00C3798D" w:rsidP="00C3798D">
      <w:pPr>
        <w:jc w:val="both"/>
        <w:rPr>
          <w:sz w:val="24"/>
          <w:szCs w:val="32"/>
        </w:rPr>
      </w:pPr>
      <w:r w:rsidRPr="00C3798D">
        <w:rPr>
          <w:sz w:val="24"/>
          <w:szCs w:val="32"/>
        </w:rPr>
        <w:tab/>
      </w:r>
      <w:r w:rsidRPr="00C3798D">
        <w:rPr>
          <w:sz w:val="24"/>
          <w:szCs w:val="32"/>
        </w:rPr>
        <w:tab/>
      </w:r>
      <w:r w:rsidRPr="00C3798D">
        <w:rPr>
          <w:sz w:val="24"/>
          <w:szCs w:val="32"/>
        </w:rPr>
        <w:tab/>
      </w:r>
      <w:proofErr w:type="gramStart"/>
      <w:r w:rsidRPr="00C3798D">
        <w:rPr>
          <w:sz w:val="24"/>
          <w:szCs w:val="32"/>
        </w:rPr>
        <w:t>c</w:t>
      </w:r>
      <w:r w:rsidRPr="00C3798D">
        <w:rPr>
          <w:b/>
          <w:bCs/>
          <w:sz w:val="24"/>
          <w:szCs w:val="32"/>
        </w:rPr>
        <w:t>omplex</w:t>
      </w:r>
      <w:proofErr w:type="gramEnd"/>
      <w:r w:rsidRPr="00C3798D">
        <w:rPr>
          <w:b/>
          <w:bCs/>
          <w:sz w:val="24"/>
          <w:szCs w:val="32"/>
        </w:rPr>
        <w:t xml:space="preserve"> </w:t>
      </w:r>
      <w:proofErr w:type="spellStart"/>
      <w:r w:rsidRPr="00C3798D">
        <w:rPr>
          <w:b/>
          <w:bCs/>
          <w:sz w:val="24"/>
          <w:szCs w:val="32"/>
        </w:rPr>
        <w:t>cation</w:t>
      </w:r>
      <w:proofErr w:type="spellEnd"/>
      <w:r w:rsidRPr="00C3798D">
        <w:rPr>
          <w:sz w:val="24"/>
          <w:szCs w:val="32"/>
        </w:rPr>
        <w:tab/>
        <w:t xml:space="preserve">    simple anion</w:t>
      </w:r>
    </w:p>
    <w:p w:rsidR="00C3798D" w:rsidRPr="007D1D2B" w:rsidRDefault="007D1D2B" w:rsidP="007D1D2B">
      <w:pPr>
        <w:pStyle w:val="ListParagraph"/>
        <w:numPr>
          <w:ilvl w:val="0"/>
          <w:numId w:val="2"/>
        </w:numPr>
        <w:jc w:val="both"/>
        <w:rPr>
          <w:sz w:val="24"/>
          <w:szCs w:val="32"/>
        </w:rPr>
      </w:pPr>
      <w:r>
        <w:rPr>
          <w:b/>
          <w:bCs/>
          <w:noProof/>
          <w:sz w:val="24"/>
          <w:szCs w:val="32"/>
        </w:rPr>
        <w:pict>
          <v:shape id="_x0000_s1043" type="#_x0000_t32" style="position:absolute;left:0;text-align:left;margin-left:141pt;margin-top:8.8pt;width:28.8pt;height:0;z-index:251672576" o:connectortype="straight">
            <v:stroke endarrow="block"/>
          </v:shape>
        </w:pict>
      </w:r>
      <w:r w:rsidR="00C3798D" w:rsidRPr="007D1D2B">
        <w:rPr>
          <w:b/>
          <w:bCs/>
          <w:sz w:val="24"/>
          <w:szCs w:val="32"/>
        </w:rPr>
        <w:t>[Pt(NH</w:t>
      </w:r>
      <w:r w:rsidR="00C3798D" w:rsidRPr="007D1D2B">
        <w:rPr>
          <w:b/>
          <w:bCs/>
          <w:sz w:val="24"/>
          <w:szCs w:val="32"/>
          <w:vertAlign w:val="subscript"/>
        </w:rPr>
        <w:t>3</w:t>
      </w:r>
      <w:r w:rsidR="00C3798D" w:rsidRPr="007D1D2B">
        <w:rPr>
          <w:b/>
          <w:bCs/>
          <w:sz w:val="24"/>
          <w:szCs w:val="32"/>
        </w:rPr>
        <w:t>)</w:t>
      </w:r>
      <w:r w:rsidR="00C3798D" w:rsidRPr="007D1D2B">
        <w:rPr>
          <w:b/>
          <w:bCs/>
          <w:sz w:val="24"/>
          <w:szCs w:val="32"/>
          <w:vertAlign w:val="subscript"/>
        </w:rPr>
        <w:t>4</w:t>
      </w:r>
      <w:r w:rsidR="00C3798D" w:rsidRPr="007D1D2B">
        <w:rPr>
          <w:b/>
          <w:bCs/>
          <w:sz w:val="24"/>
          <w:szCs w:val="32"/>
        </w:rPr>
        <w:t>][Cu(CN)</w:t>
      </w:r>
      <w:r w:rsidR="00C3798D" w:rsidRPr="007D1D2B">
        <w:rPr>
          <w:b/>
          <w:bCs/>
          <w:sz w:val="24"/>
          <w:szCs w:val="32"/>
          <w:vertAlign w:val="subscript"/>
        </w:rPr>
        <w:t>4</w:t>
      </w:r>
      <w:r w:rsidR="00C3798D" w:rsidRPr="007D1D2B">
        <w:rPr>
          <w:b/>
          <w:bCs/>
          <w:sz w:val="24"/>
          <w:szCs w:val="32"/>
        </w:rPr>
        <w:t>]</w:t>
      </w:r>
      <w:r w:rsidR="00C3798D" w:rsidRPr="007D1D2B">
        <w:rPr>
          <w:sz w:val="24"/>
          <w:szCs w:val="32"/>
        </w:rPr>
        <w:tab/>
        <w:t xml:space="preserve">          </w:t>
      </w:r>
      <w:r w:rsidR="00C3798D" w:rsidRPr="007D1D2B">
        <w:rPr>
          <w:b/>
          <w:bCs/>
          <w:sz w:val="24"/>
          <w:szCs w:val="32"/>
        </w:rPr>
        <w:t>[Pt(NH</w:t>
      </w:r>
      <w:r w:rsidR="00C3798D" w:rsidRPr="007D1D2B">
        <w:rPr>
          <w:b/>
          <w:bCs/>
          <w:sz w:val="24"/>
          <w:szCs w:val="32"/>
          <w:vertAlign w:val="subscript"/>
        </w:rPr>
        <w:t>3</w:t>
      </w:r>
      <w:r w:rsidR="00C3798D" w:rsidRPr="007D1D2B">
        <w:rPr>
          <w:b/>
          <w:bCs/>
          <w:sz w:val="24"/>
          <w:szCs w:val="32"/>
        </w:rPr>
        <w:t>)</w:t>
      </w:r>
      <w:r w:rsidR="00C3798D" w:rsidRPr="007D1D2B">
        <w:rPr>
          <w:b/>
          <w:bCs/>
          <w:sz w:val="24"/>
          <w:szCs w:val="32"/>
          <w:vertAlign w:val="subscript"/>
        </w:rPr>
        <w:t>4</w:t>
      </w:r>
      <w:r w:rsidR="00C3798D" w:rsidRPr="007D1D2B">
        <w:rPr>
          <w:b/>
          <w:bCs/>
          <w:sz w:val="24"/>
          <w:szCs w:val="32"/>
        </w:rPr>
        <w:t>]</w:t>
      </w:r>
      <w:r w:rsidR="00C3798D" w:rsidRPr="007D1D2B">
        <w:rPr>
          <w:b/>
          <w:bCs/>
          <w:sz w:val="24"/>
          <w:szCs w:val="32"/>
          <w:vertAlign w:val="superscript"/>
        </w:rPr>
        <w:t>2+</w:t>
      </w:r>
      <w:r w:rsidR="00C3798D" w:rsidRPr="007D1D2B">
        <w:rPr>
          <w:b/>
          <w:bCs/>
          <w:sz w:val="24"/>
          <w:szCs w:val="32"/>
        </w:rPr>
        <w:t xml:space="preserve">  </w:t>
      </w:r>
      <w:r w:rsidR="00C3798D" w:rsidRPr="007D1D2B">
        <w:rPr>
          <w:sz w:val="24"/>
          <w:szCs w:val="32"/>
        </w:rPr>
        <w:t xml:space="preserve">+  </w:t>
      </w:r>
      <w:r w:rsidR="00C3798D" w:rsidRPr="007D1D2B">
        <w:rPr>
          <w:b/>
          <w:bCs/>
          <w:sz w:val="24"/>
          <w:szCs w:val="32"/>
        </w:rPr>
        <w:t>[Cu(CN)</w:t>
      </w:r>
      <w:r w:rsidR="00C3798D" w:rsidRPr="007D1D2B">
        <w:rPr>
          <w:b/>
          <w:bCs/>
          <w:sz w:val="24"/>
          <w:szCs w:val="32"/>
          <w:vertAlign w:val="subscript"/>
        </w:rPr>
        <w:t>4</w:t>
      </w:r>
      <w:r w:rsidR="00C3798D" w:rsidRPr="007D1D2B">
        <w:rPr>
          <w:b/>
          <w:bCs/>
          <w:sz w:val="24"/>
          <w:szCs w:val="32"/>
        </w:rPr>
        <w:t>]</w:t>
      </w:r>
      <w:r w:rsidR="00C3798D" w:rsidRPr="007D1D2B">
        <w:rPr>
          <w:b/>
          <w:bCs/>
          <w:sz w:val="24"/>
          <w:szCs w:val="32"/>
          <w:vertAlign w:val="superscript"/>
        </w:rPr>
        <w:t>2-</w:t>
      </w:r>
    </w:p>
    <w:p w:rsidR="00C3798D" w:rsidRPr="00C3798D" w:rsidRDefault="00C3798D" w:rsidP="00C3798D">
      <w:pPr>
        <w:jc w:val="both"/>
        <w:rPr>
          <w:sz w:val="24"/>
          <w:szCs w:val="32"/>
        </w:rPr>
      </w:pPr>
      <w:r w:rsidRPr="00C3798D">
        <w:rPr>
          <w:sz w:val="24"/>
          <w:szCs w:val="32"/>
        </w:rPr>
        <w:tab/>
      </w:r>
      <w:r w:rsidRPr="00C3798D">
        <w:rPr>
          <w:sz w:val="24"/>
          <w:szCs w:val="32"/>
        </w:rPr>
        <w:tab/>
      </w:r>
      <w:r w:rsidRPr="00C3798D">
        <w:rPr>
          <w:sz w:val="24"/>
          <w:szCs w:val="32"/>
        </w:rPr>
        <w:tab/>
      </w:r>
      <w:r w:rsidRPr="00C3798D">
        <w:rPr>
          <w:b/>
          <w:bCs/>
          <w:sz w:val="24"/>
          <w:szCs w:val="32"/>
        </w:rPr>
        <w:t xml:space="preserve">      </w:t>
      </w:r>
      <w:proofErr w:type="gramStart"/>
      <w:r w:rsidRPr="00C3798D">
        <w:rPr>
          <w:b/>
          <w:bCs/>
          <w:sz w:val="24"/>
          <w:szCs w:val="32"/>
        </w:rPr>
        <w:t>complex</w:t>
      </w:r>
      <w:proofErr w:type="gramEnd"/>
      <w:r w:rsidRPr="00C3798D">
        <w:rPr>
          <w:b/>
          <w:bCs/>
          <w:sz w:val="24"/>
          <w:szCs w:val="32"/>
        </w:rPr>
        <w:t xml:space="preserve"> </w:t>
      </w:r>
      <w:proofErr w:type="spellStart"/>
      <w:r w:rsidRPr="00C3798D">
        <w:rPr>
          <w:b/>
          <w:bCs/>
          <w:sz w:val="24"/>
          <w:szCs w:val="32"/>
        </w:rPr>
        <w:t>cation</w:t>
      </w:r>
      <w:proofErr w:type="spellEnd"/>
      <w:r w:rsidRPr="00C3798D">
        <w:rPr>
          <w:b/>
          <w:bCs/>
          <w:sz w:val="24"/>
          <w:szCs w:val="32"/>
        </w:rPr>
        <w:t xml:space="preserve">      complex anion</w:t>
      </w:r>
    </w:p>
    <w:p w:rsidR="00CC52DC" w:rsidRPr="00E6040D" w:rsidRDefault="00C3798D" w:rsidP="007D1D2B">
      <w:pPr>
        <w:pStyle w:val="ListParagraph"/>
        <w:numPr>
          <w:ilvl w:val="0"/>
          <w:numId w:val="2"/>
        </w:numPr>
        <w:jc w:val="both"/>
        <w:rPr>
          <w:sz w:val="24"/>
          <w:szCs w:val="32"/>
        </w:rPr>
      </w:pPr>
      <w:proofErr w:type="gramStart"/>
      <w:r w:rsidRPr="007D1D2B">
        <w:rPr>
          <w:b/>
          <w:bCs/>
          <w:sz w:val="24"/>
          <w:szCs w:val="32"/>
        </w:rPr>
        <w:t>Ni(</w:t>
      </w:r>
      <w:proofErr w:type="gramEnd"/>
      <w:r w:rsidRPr="007D1D2B">
        <w:rPr>
          <w:b/>
          <w:bCs/>
          <w:sz w:val="24"/>
          <w:szCs w:val="32"/>
        </w:rPr>
        <w:t>CO)</w:t>
      </w:r>
      <w:r w:rsidRPr="007D1D2B">
        <w:rPr>
          <w:b/>
          <w:bCs/>
          <w:sz w:val="24"/>
          <w:szCs w:val="32"/>
          <w:vertAlign w:val="subscript"/>
        </w:rPr>
        <w:t>4</w:t>
      </w:r>
      <w:r w:rsidR="00E6040D">
        <w:rPr>
          <w:sz w:val="24"/>
          <w:szCs w:val="32"/>
        </w:rPr>
        <w:t>.</w:t>
      </w:r>
      <w:r w:rsidRPr="007D1D2B">
        <w:rPr>
          <w:sz w:val="24"/>
          <w:szCs w:val="32"/>
        </w:rPr>
        <w:t xml:space="preserve"> </w:t>
      </w:r>
      <w:r w:rsidRPr="007D1D2B">
        <w:rPr>
          <w:b/>
          <w:bCs/>
          <w:sz w:val="24"/>
          <w:szCs w:val="32"/>
        </w:rPr>
        <w:t>Fe(CO)</w:t>
      </w:r>
      <w:r w:rsidRPr="007D1D2B">
        <w:rPr>
          <w:b/>
          <w:bCs/>
          <w:sz w:val="24"/>
          <w:szCs w:val="32"/>
          <w:vertAlign w:val="subscript"/>
        </w:rPr>
        <w:t>5</w:t>
      </w:r>
      <w:r w:rsidR="007D1D2B">
        <w:rPr>
          <w:b/>
          <w:bCs/>
          <w:sz w:val="24"/>
          <w:szCs w:val="32"/>
          <w:vertAlign w:val="subscript"/>
        </w:rPr>
        <w:t xml:space="preserve"> </w:t>
      </w:r>
      <w:r w:rsidR="007D1D2B">
        <w:rPr>
          <w:b/>
          <w:bCs/>
          <w:sz w:val="24"/>
          <w:szCs w:val="32"/>
        </w:rPr>
        <w:t xml:space="preserve">   (Complex neutral </w:t>
      </w:r>
      <w:r w:rsidR="00E6040D">
        <w:rPr>
          <w:b/>
          <w:bCs/>
          <w:sz w:val="24"/>
          <w:szCs w:val="32"/>
        </w:rPr>
        <w:t>molecule)</w:t>
      </w:r>
    </w:p>
    <w:p w:rsidR="00E6040D" w:rsidRDefault="00E6040D" w:rsidP="00E6040D">
      <w:pPr>
        <w:jc w:val="both"/>
        <w:rPr>
          <w:sz w:val="24"/>
          <w:szCs w:val="32"/>
        </w:rPr>
      </w:pPr>
    </w:p>
    <w:p w:rsidR="00133B32" w:rsidRPr="00133B32" w:rsidRDefault="00133B32" w:rsidP="00133B32">
      <w:pPr>
        <w:jc w:val="both"/>
        <w:rPr>
          <w:sz w:val="24"/>
          <w:szCs w:val="32"/>
        </w:rPr>
      </w:pPr>
      <w:r w:rsidRPr="00133B32">
        <w:rPr>
          <w:b/>
          <w:bCs/>
          <w:sz w:val="24"/>
          <w:szCs w:val="32"/>
        </w:rPr>
        <w:lastRenderedPageBreak/>
        <w:t xml:space="preserve">WERNER’S THEORY OF CO-ORDINATION </w:t>
      </w:r>
      <w:proofErr w:type="gramStart"/>
      <w:r w:rsidRPr="00133B32">
        <w:rPr>
          <w:b/>
          <w:bCs/>
          <w:sz w:val="24"/>
          <w:szCs w:val="32"/>
        </w:rPr>
        <w:t>COMPOUNDS</w:t>
      </w:r>
      <w:r w:rsidR="00A67133">
        <w:rPr>
          <w:b/>
          <w:bCs/>
          <w:sz w:val="24"/>
          <w:szCs w:val="32"/>
        </w:rPr>
        <w:t xml:space="preserve"> :</w:t>
      </w:r>
      <w:proofErr w:type="gramEnd"/>
      <w:r w:rsidR="00A67133">
        <w:rPr>
          <w:b/>
          <w:bCs/>
          <w:sz w:val="24"/>
          <w:szCs w:val="32"/>
        </w:rPr>
        <w:t xml:space="preserve"> </w:t>
      </w:r>
      <w:r w:rsidR="00A67133" w:rsidRPr="00133B32">
        <w:rPr>
          <w:b/>
          <w:bCs/>
          <w:sz w:val="24"/>
          <w:szCs w:val="32"/>
        </w:rPr>
        <w:t>1893,</w:t>
      </w:r>
      <w:r w:rsidR="00A67133" w:rsidRPr="00133B32">
        <w:rPr>
          <w:sz w:val="24"/>
          <w:szCs w:val="32"/>
        </w:rPr>
        <w:t xml:space="preserve"> </w:t>
      </w:r>
      <w:r w:rsidR="00A67133" w:rsidRPr="00133B32">
        <w:rPr>
          <w:b/>
          <w:bCs/>
          <w:i/>
          <w:iCs/>
          <w:sz w:val="24"/>
          <w:szCs w:val="32"/>
        </w:rPr>
        <w:t>Alfred Werner</w:t>
      </w:r>
    </w:p>
    <w:p w:rsidR="00A67133" w:rsidRDefault="00EE56C6" w:rsidP="00A67133">
      <w:pPr>
        <w:jc w:val="both"/>
        <w:rPr>
          <w:b/>
          <w:bCs/>
          <w:sz w:val="24"/>
          <w:szCs w:val="32"/>
        </w:rPr>
      </w:pPr>
      <w:r w:rsidRPr="00133B32">
        <w:rPr>
          <w:b/>
          <w:bCs/>
          <w:sz w:val="24"/>
          <w:szCs w:val="32"/>
        </w:rPr>
        <w:t>Basic</w:t>
      </w:r>
      <w:r w:rsidR="00133B32" w:rsidRPr="00133B32">
        <w:rPr>
          <w:b/>
          <w:bCs/>
          <w:sz w:val="24"/>
          <w:szCs w:val="32"/>
        </w:rPr>
        <w:t xml:space="preserve"> postulates</w:t>
      </w:r>
      <w:r w:rsidR="00A67133">
        <w:rPr>
          <w:b/>
          <w:bCs/>
          <w:sz w:val="24"/>
          <w:szCs w:val="32"/>
        </w:rPr>
        <w:t xml:space="preserve">: </w:t>
      </w:r>
      <w:r w:rsidR="00133B32" w:rsidRPr="00133B32">
        <w:rPr>
          <w:b/>
          <w:bCs/>
          <w:sz w:val="24"/>
          <w:szCs w:val="32"/>
        </w:rPr>
        <w:t xml:space="preserve"> </w:t>
      </w:r>
    </w:p>
    <w:p w:rsidR="00000000" w:rsidRPr="00A67133" w:rsidRDefault="00F42415" w:rsidP="00A67133">
      <w:pPr>
        <w:pStyle w:val="ListParagraph"/>
        <w:numPr>
          <w:ilvl w:val="0"/>
          <w:numId w:val="5"/>
        </w:numPr>
        <w:jc w:val="both"/>
        <w:rPr>
          <w:b/>
          <w:bCs/>
          <w:color w:val="FF0000"/>
          <w:sz w:val="24"/>
          <w:szCs w:val="32"/>
          <w:u w:val="single"/>
        </w:rPr>
      </w:pPr>
      <w:r w:rsidRPr="00A67133">
        <w:rPr>
          <w:b/>
          <w:bCs/>
          <w:color w:val="FF0000"/>
          <w:sz w:val="24"/>
          <w:szCs w:val="32"/>
          <w:u w:val="single"/>
        </w:rPr>
        <w:t xml:space="preserve">Every elements exhibits </w:t>
      </w:r>
      <w:r w:rsidRPr="00A67133">
        <w:rPr>
          <w:b/>
          <w:bCs/>
          <w:color w:val="FF0000"/>
          <w:sz w:val="24"/>
          <w:szCs w:val="32"/>
          <w:u w:val="single"/>
        </w:rPr>
        <w:t xml:space="preserve">two types of </w:t>
      </w:r>
      <w:proofErr w:type="spellStart"/>
      <w:r w:rsidRPr="00A67133">
        <w:rPr>
          <w:b/>
          <w:bCs/>
          <w:color w:val="FF0000"/>
          <w:sz w:val="24"/>
          <w:szCs w:val="32"/>
          <w:u w:val="single"/>
        </w:rPr>
        <w:t>valencies</w:t>
      </w:r>
      <w:proofErr w:type="spellEnd"/>
      <w:r w:rsidRPr="00A67133">
        <w:rPr>
          <w:b/>
          <w:bCs/>
          <w:color w:val="FF0000"/>
          <w:sz w:val="24"/>
          <w:szCs w:val="32"/>
          <w:u w:val="single"/>
        </w:rPr>
        <w:t xml:space="preserve"> </w:t>
      </w:r>
    </w:p>
    <w:p w:rsidR="00000000" w:rsidRPr="00133B32" w:rsidRDefault="00F42415" w:rsidP="00133B32">
      <w:pPr>
        <w:numPr>
          <w:ilvl w:val="0"/>
          <w:numId w:val="4"/>
        </w:numPr>
        <w:jc w:val="both"/>
        <w:rPr>
          <w:sz w:val="24"/>
          <w:szCs w:val="32"/>
        </w:rPr>
      </w:pPr>
      <w:r w:rsidRPr="00133B32">
        <w:rPr>
          <w:b/>
          <w:bCs/>
          <w:sz w:val="24"/>
          <w:szCs w:val="32"/>
        </w:rPr>
        <w:t xml:space="preserve">Primary </w:t>
      </w:r>
      <w:proofErr w:type="spellStart"/>
      <w:proofErr w:type="gramStart"/>
      <w:r w:rsidRPr="00133B32">
        <w:rPr>
          <w:b/>
          <w:bCs/>
          <w:sz w:val="24"/>
          <w:szCs w:val="32"/>
        </w:rPr>
        <w:t>valency</w:t>
      </w:r>
      <w:proofErr w:type="spellEnd"/>
      <w:r w:rsidRPr="00133B32">
        <w:rPr>
          <w:b/>
          <w:bCs/>
          <w:sz w:val="24"/>
          <w:szCs w:val="32"/>
        </w:rPr>
        <w:t xml:space="preserve"> </w:t>
      </w:r>
      <w:r w:rsidRPr="00133B32">
        <w:rPr>
          <w:sz w:val="24"/>
          <w:szCs w:val="32"/>
        </w:rPr>
        <w:t>:</w:t>
      </w:r>
      <w:proofErr w:type="gramEnd"/>
      <w:r w:rsidRPr="00133B32">
        <w:rPr>
          <w:sz w:val="24"/>
          <w:szCs w:val="32"/>
        </w:rPr>
        <w:t xml:space="preserve"> It is called </w:t>
      </w:r>
      <w:proofErr w:type="spellStart"/>
      <w:r w:rsidRPr="00133B32">
        <w:rPr>
          <w:b/>
          <w:bCs/>
          <w:sz w:val="24"/>
          <w:szCs w:val="32"/>
        </w:rPr>
        <w:t>ionizable</w:t>
      </w:r>
      <w:proofErr w:type="spellEnd"/>
      <w:r w:rsidRPr="00133B32">
        <w:rPr>
          <w:b/>
          <w:bCs/>
          <w:sz w:val="24"/>
          <w:szCs w:val="32"/>
        </w:rPr>
        <w:t xml:space="preserve"> </w:t>
      </w:r>
      <w:proofErr w:type="spellStart"/>
      <w:r w:rsidRPr="00133B32">
        <w:rPr>
          <w:b/>
          <w:bCs/>
          <w:sz w:val="24"/>
          <w:szCs w:val="32"/>
        </w:rPr>
        <w:t>valency</w:t>
      </w:r>
      <w:proofErr w:type="spellEnd"/>
      <w:r w:rsidRPr="00133B32">
        <w:rPr>
          <w:b/>
          <w:bCs/>
          <w:sz w:val="24"/>
          <w:szCs w:val="32"/>
        </w:rPr>
        <w:t xml:space="preserve"> </w:t>
      </w:r>
      <w:r w:rsidRPr="00133B32">
        <w:rPr>
          <w:sz w:val="24"/>
          <w:szCs w:val="32"/>
        </w:rPr>
        <w:t xml:space="preserve">or </w:t>
      </w:r>
      <w:r w:rsidRPr="00133B32">
        <w:rPr>
          <w:b/>
          <w:bCs/>
          <w:sz w:val="24"/>
          <w:szCs w:val="32"/>
        </w:rPr>
        <w:t>oxidation state</w:t>
      </w:r>
      <w:r w:rsidRPr="00133B32">
        <w:rPr>
          <w:sz w:val="24"/>
          <w:szCs w:val="32"/>
        </w:rPr>
        <w:t xml:space="preserve"> </w:t>
      </w:r>
      <w:r w:rsidRPr="00133B32">
        <w:rPr>
          <w:sz w:val="24"/>
          <w:szCs w:val="32"/>
        </w:rPr>
        <w:t>of the element or ion.</w:t>
      </w:r>
    </w:p>
    <w:p w:rsidR="00000000" w:rsidRPr="00133B32" w:rsidRDefault="00F42415" w:rsidP="00133B32">
      <w:pPr>
        <w:numPr>
          <w:ilvl w:val="0"/>
          <w:numId w:val="4"/>
        </w:numPr>
        <w:jc w:val="both"/>
        <w:rPr>
          <w:sz w:val="24"/>
          <w:szCs w:val="32"/>
        </w:rPr>
      </w:pPr>
      <w:r w:rsidRPr="00133B32">
        <w:rPr>
          <w:b/>
          <w:bCs/>
          <w:sz w:val="24"/>
          <w:szCs w:val="32"/>
        </w:rPr>
        <w:t xml:space="preserve">Secondary </w:t>
      </w:r>
      <w:proofErr w:type="spellStart"/>
      <w:proofErr w:type="gramStart"/>
      <w:r w:rsidRPr="00133B32">
        <w:rPr>
          <w:b/>
          <w:bCs/>
          <w:sz w:val="24"/>
          <w:szCs w:val="32"/>
        </w:rPr>
        <w:t>valency</w:t>
      </w:r>
      <w:proofErr w:type="spellEnd"/>
      <w:r w:rsidRPr="00133B32">
        <w:rPr>
          <w:b/>
          <w:bCs/>
          <w:sz w:val="24"/>
          <w:szCs w:val="32"/>
        </w:rPr>
        <w:t xml:space="preserve"> </w:t>
      </w:r>
      <w:r w:rsidRPr="00133B32">
        <w:rPr>
          <w:sz w:val="24"/>
          <w:szCs w:val="32"/>
        </w:rPr>
        <w:t>:</w:t>
      </w:r>
      <w:proofErr w:type="gramEnd"/>
      <w:r w:rsidRPr="00133B32">
        <w:rPr>
          <w:sz w:val="24"/>
          <w:szCs w:val="32"/>
        </w:rPr>
        <w:t xml:space="preserve"> It is called </w:t>
      </w:r>
      <w:r w:rsidRPr="00133B32">
        <w:rPr>
          <w:b/>
          <w:bCs/>
          <w:sz w:val="24"/>
          <w:szCs w:val="32"/>
        </w:rPr>
        <w:t>non-</w:t>
      </w:r>
      <w:proofErr w:type="spellStart"/>
      <w:r w:rsidRPr="00133B32">
        <w:rPr>
          <w:b/>
          <w:bCs/>
          <w:sz w:val="24"/>
          <w:szCs w:val="32"/>
        </w:rPr>
        <w:t>ionizable</w:t>
      </w:r>
      <w:proofErr w:type="spellEnd"/>
      <w:r w:rsidRPr="00133B32">
        <w:rPr>
          <w:b/>
          <w:bCs/>
          <w:sz w:val="24"/>
          <w:szCs w:val="32"/>
        </w:rPr>
        <w:t xml:space="preserve"> </w:t>
      </w:r>
      <w:proofErr w:type="spellStart"/>
      <w:r w:rsidRPr="00133B32">
        <w:rPr>
          <w:b/>
          <w:bCs/>
          <w:sz w:val="24"/>
          <w:szCs w:val="32"/>
        </w:rPr>
        <w:t>valency</w:t>
      </w:r>
      <w:proofErr w:type="spellEnd"/>
      <w:r w:rsidRPr="00133B32">
        <w:rPr>
          <w:b/>
          <w:bCs/>
          <w:sz w:val="24"/>
          <w:szCs w:val="32"/>
        </w:rPr>
        <w:t xml:space="preserve"> </w:t>
      </w:r>
      <w:r w:rsidRPr="00133B32">
        <w:rPr>
          <w:sz w:val="24"/>
          <w:szCs w:val="32"/>
        </w:rPr>
        <w:t xml:space="preserve">and corresponds to the </w:t>
      </w:r>
      <w:r w:rsidRPr="00133B32">
        <w:rPr>
          <w:b/>
          <w:bCs/>
          <w:sz w:val="24"/>
          <w:szCs w:val="32"/>
        </w:rPr>
        <w:t>co-ordination number</w:t>
      </w:r>
      <w:r w:rsidRPr="00133B32">
        <w:rPr>
          <w:sz w:val="24"/>
          <w:szCs w:val="32"/>
        </w:rPr>
        <w:t>.</w:t>
      </w:r>
    </w:p>
    <w:p w:rsidR="00133B32" w:rsidRPr="00A67133" w:rsidRDefault="00133B32" w:rsidP="00A67133">
      <w:pPr>
        <w:pStyle w:val="ListParagraph"/>
        <w:numPr>
          <w:ilvl w:val="0"/>
          <w:numId w:val="5"/>
        </w:numPr>
        <w:jc w:val="both"/>
        <w:rPr>
          <w:b/>
          <w:bCs/>
          <w:color w:val="FF0000"/>
          <w:sz w:val="24"/>
          <w:szCs w:val="32"/>
          <w:u w:val="single"/>
        </w:rPr>
      </w:pPr>
      <w:r w:rsidRPr="00A67133">
        <w:rPr>
          <w:b/>
          <w:bCs/>
          <w:color w:val="FF0000"/>
          <w:sz w:val="24"/>
          <w:szCs w:val="32"/>
          <w:u w:val="single"/>
        </w:rPr>
        <w:t xml:space="preserve">Every metal atom tries to satisfy both its primary </w:t>
      </w:r>
      <w:proofErr w:type="spellStart"/>
      <w:r w:rsidRPr="00A67133">
        <w:rPr>
          <w:b/>
          <w:bCs/>
          <w:color w:val="FF0000"/>
          <w:sz w:val="24"/>
          <w:szCs w:val="32"/>
          <w:u w:val="single"/>
        </w:rPr>
        <w:t>valency</w:t>
      </w:r>
      <w:proofErr w:type="spellEnd"/>
      <w:r w:rsidRPr="00A67133">
        <w:rPr>
          <w:b/>
          <w:bCs/>
          <w:color w:val="FF0000"/>
          <w:sz w:val="24"/>
          <w:szCs w:val="32"/>
          <w:u w:val="single"/>
        </w:rPr>
        <w:t xml:space="preserve"> and secondary </w:t>
      </w:r>
      <w:proofErr w:type="spellStart"/>
      <w:r w:rsidRPr="00A67133">
        <w:rPr>
          <w:b/>
          <w:bCs/>
          <w:color w:val="FF0000"/>
          <w:sz w:val="24"/>
          <w:szCs w:val="32"/>
          <w:u w:val="single"/>
        </w:rPr>
        <w:t>valency</w:t>
      </w:r>
      <w:proofErr w:type="spellEnd"/>
      <w:r w:rsidRPr="00A67133">
        <w:rPr>
          <w:b/>
          <w:bCs/>
          <w:color w:val="FF0000"/>
          <w:sz w:val="24"/>
          <w:szCs w:val="32"/>
          <w:u w:val="single"/>
        </w:rPr>
        <w:t>.</w:t>
      </w:r>
    </w:p>
    <w:p w:rsidR="00133B32" w:rsidRPr="00EE56C6" w:rsidRDefault="00133B32" w:rsidP="006404CF">
      <w:pPr>
        <w:ind w:firstLine="360"/>
        <w:jc w:val="both"/>
        <w:rPr>
          <w:sz w:val="24"/>
          <w:szCs w:val="32"/>
        </w:rPr>
      </w:pPr>
      <w:r w:rsidRPr="00EE56C6">
        <w:rPr>
          <w:sz w:val="24"/>
          <w:szCs w:val="32"/>
        </w:rPr>
        <w:t xml:space="preserve">Primary </w:t>
      </w:r>
      <w:proofErr w:type="spellStart"/>
      <w:r w:rsidRPr="00EE56C6">
        <w:rPr>
          <w:sz w:val="24"/>
          <w:szCs w:val="32"/>
        </w:rPr>
        <w:t>valency</w:t>
      </w:r>
      <w:proofErr w:type="spellEnd"/>
      <w:r w:rsidRPr="00EE56C6">
        <w:rPr>
          <w:sz w:val="24"/>
          <w:szCs w:val="32"/>
        </w:rPr>
        <w:t xml:space="preserve"> is satisfied by anion. Secondary </w:t>
      </w:r>
      <w:proofErr w:type="spellStart"/>
      <w:r w:rsidRPr="00EE56C6">
        <w:rPr>
          <w:sz w:val="24"/>
          <w:szCs w:val="32"/>
        </w:rPr>
        <w:t>valency</w:t>
      </w:r>
      <w:proofErr w:type="spellEnd"/>
      <w:r w:rsidRPr="00EE56C6">
        <w:rPr>
          <w:sz w:val="24"/>
          <w:szCs w:val="32"/>
        </w:rPr>
        <w:t xml:space="preserve"> is satisfied either by anion </w:t>
      </w:r>
      <w:r w:rsidR="00EE56C6" w:rsidRPr="00EE56C6">
        <w:rPr>
          <w:sz w:val="24"/>
          <w:szCs w:val="32"/>
        </w:rPr>
        <w:t>or by</w:t>
      </w:r>
      <w:r w:rsidRPr="00EE56C6">
        <w:rPr>
          <w:sz w:val="24"/>
          <w:szCs w:val="32"/>
        </w:rPr>
        <w:t xml:space="preserve"> neutral </w:t>
      </w:r>
      <w:r w:rsidR="00EE56C6" w:rsidRPr="00EE56C6">
        <w:rPr>
          <w:sz w:val="24"/>
          <w:szCs w:val="32"/>
        </w:rPr>
        <w:t>molecule called</w:t>
      </w:r>
      <w:r w:rsidRPr="00EE56C6">
        <w:rPr>
          <w:sz w:val="24"/>
          <w:szCs w:val="32"/>
        </w:rPr>
        <w:t xml:space="preserve"> </w:t>
      </w:r>
      <w:proofErr w:type="spellStart"/>
      <w:r w:rsidRPr="00EE56C6">
        <w:rPr>
          <w:sz w:val="24"/>
          <w:szCs w:val="32"/>
        </w:rPr>
        <w:t>ligands</w:t>
      </w:r>
      <w:proofErr w:type="spellEnd"/>
      <w:r w:rsidRPr="00EE56C6">
        <w:rPr>
          <w:sz w:val="24"/>
          <w:szCs w:val="32"/>
        </w:rPr>
        <w:t xml:space="preserve">. In some cases anion may satisfy both the primary </w:t>
      </w:r>
      <w:proofErr w:type="spellStart"/>
      <w:r w:rsidRPr="00EE56C6">
        <w:rPr>
          <w:sz w:val="24"/>
          <w:szCs w:val="32"/>
        </w:rPr>
        <w:t>valency</w:t>
      </w:r>
      <w:proofErr w:type="spellEnd"/>
      <w:r w:rsidRPr="00EE56C6">
        <w:rPr>
          <w:sz w:val="24"/>
          <w:szCs w:val="32"/>
        </w:rPr>
        <w:t xml:space="preserve"> as well as secondary </w:t>
      </w:r>
      <w:proofErr w:type="spellStart"/>
      <w:r w:rsidRPr="00EE56C6">
        <w:rPr>
          <w:sz w:val="24"/>
          <w:szCs w:val="32"/>
        </w:rPr>
        <w:t>valency</w:t>
      </w:r>
      <w:proofErr w:type="spellEnd"/>
      <w:r w:rsidRPr="00EE56C6">
        <w:rPr>
          <w:sz w:val="24"/>
          <w:szCs w:val="32"/>
        </w:rPr>
        <w:t>.</w:t>
      </w:r>
    </w:p>
    <w:p w:rsidR="006404CF" w:rsidRPr="006404CF" w:rsidRDefault="00133B32" w:rsidP="00133B32">
      <w:pPr>
        <w:pStyle w:val="ListParagraph"/>
        <w:numPr>
          <w:ilvl w:val="0"/>
          <w:numId w:val="5"/>
        </w:numPr>
        <w:jc w:val="both"/>
        <w:rPr>
          <w:b/>
          <w:bCs/>
          <w:color w:val="FF0000"/>
          <w:sz w:val="24"/>
          <w:szCs w:val="32"/>
          <w:u w:val="single"/>
        </w:rPr>
      </w:pPr>
      <w:r w:rsidRPr="006404CF">
        <w:rPr>
          <w:b/>
          <w:bCs/>
          <w:color w:val="FF0000"/>
          <w:sz w:val="24"/>
          <w:szCs w:val="32"/>
          <w:u w:val="single"/>
        </w:rPr>
        <w:t xml:space="preserve">Every metal atom or ion has a fixed number of secondary </w:t>
      </w:r>
      <w:proofErr w:type="spellStart"/>
      <w:proofErr w:type="gramStart"/>
      <w:r w:rsidRPr="006404CF">
        <w:rPr>
          <w:b/>
          <w:bCs/>
          <w:color w:val="FF0000"/>
          <w:sz w:val="24"/>
          <w:szCs w:val="32"/>
          <w:u w:val="single"/>
        </w:rPr>
        <w:t>valency</w:t>
      </w:r>
      <w:proofErr w:type="spellEnd"/>
      <w:proofErr w:type="gramEnd"/>
      <w:r w:rsidR="006404CF">
        <w:rPr>
          <w:b/>
          <w:bCs/>
          <w:sz w:val="24"/>
          <w:szCs w:val="32"/>
        </w:rPr>
        <w:t xml:space="preserve">. </w:t>
      </w:r>
    </w:p>
    <w:p w:rsidR="006404CF" w:rsidRDefault="006404CF" w:rsidP="00133B32">
      <w:pPr>
        <w:pStyle w:val="ListParagraph"/>
        <w:numPr>
          <w:ilvl w:val="0"/>
          <w:numId w:val="5"/>
        </w:numPr>
        <w:jc w:val="both"/>
        <w:rPr>
          <w:b/>
          <w:bCs/>
          <w:color w:val="FF0000"/>
          <w:sz w:val="24"/>
          <w:szCs w:val="32"/>
          <w:u w:val="single"/>
        </w:rPr>
      </w:pPr>
      <w:r w:rsidRPr="006404CF">
        <w:rPr>
          <w:sz w:val="24"/>
          <w:szCs w:val="32"/>
        </w:rPr>
        <w:t xml:space="preserve"> </w:t>
      </w:r>
      <w:r w:rsidR="00133B32" w:rsidRPr="006404CF">
        <w:rPr>
          <w:b/>
          <w:bCs/>
          <w:color w:val="FF0000"/>
          <w:sz w:val="24"/>
          <w:szCs w:val="32"/>
          <w:u w:val="single"/>
        </w:rPr>
        <w:t xml:space="preserve">Primary </w:t>
      </w:r>
      <w:proofErr w:type="spellStart"/>
      <w:r w:rsidR="00133B32" w:rsidRPr="006404CF">
        <w:rPr>
          <w:b/>
          <w:bCs/>
          <w:color w:val="FF0000"/>
          <w:sz w:val="24"/>
          <w:szCs w:val="32"/>
          <w:u w:val="single"/>
        </w:rPr>
        <w:t>valencies</w:t>
      </w:r>
      <w:proofErr w:type="spellEnd"/>
      <w:r w:rsidR="00133B32" w:rsidRPr="006404CF">
        <w:rPr>
          <w:b/>
          <w:bCs/>
          <w:color w:val="FF0000"/>
          <w:sz w:val="24"/>
          <w:szCs w:val="32"/>
          <w:u w:val="single"/>
        </w:rPr>
        <w:t xml:space="preserve"> are non-directional whereas secondary </w:t>
      </w:r>
      <w:proofErr w:type="spellStart"/>
      <w:r w:rsidR="00133B32" w:rsidRPr="006404CF">
        <w:rPr>
          <w:b/>
          <w:bCs/>
          <w:color w:val="FF0000"/>
          <w:sz w:val="24"/>
          <w:szCs w:val="32"/>
          <w:u w:val="single"/>
        </w:rPr>
        <w:t>valencies</w:t>
      </w:r>
      <w:proofErr w:type="spellEnd"/>
      <w:r w:rsidR="00133B32" w:rsidRPr="006404CF">
        <w:rPr>
          <w:b/>
          <w:bCs/>
          <w:color w:val="FF0000"/>
          <w:sz w:val="24"/>
          <w:szCs w:val="32"/>
          <w:u w:val="single"/>
        </w:rPr>
        <w:t xml:space="preserve"> are directional and are directed towards the fixed position in space. </w:t>
      </w:r>
    </w:p>
    <w:p w:rsidR="00133B32" w:rsidRPr="006404CF" w:rsidRDefault="00133B32" w:rsidP="00133B32">
      <w:pPr>
        <w:pStyle w:val="ListParagraph"/>
        <w:numPr>
          <w:ilvl w:val="0"/>
          <w:numId w:val="5"/>
        </w:numPr>
        <w:jc w:val="both"/>
        <w:rPr>
          <w:b/>
          <w:bCs/>
          <w:color w:val="FF0000"/>
          <w:sz w:val="24"/>
          <w:szCs w:val="32"/>
          <w:u w:val="single"/>
        </w:rPr>
      </w:pPr>
      <w:r w:rsidRPr="006404CF">
        <w:rPr>
          <w:b/>
          <w:bCs/>
          <w:color w:val="FF0000"/>
          <w:sz w:val="24"/>
          <w:szCs w:val="32"/>
          <w:u w:val="single"/>
        </w:rPr>
        <w:t xml:space="preserve">Secondary or co-ordination </w:t>
      </w:r>
      <w:proofErr w:type="gramStart"/>
      <w:r w:rsidRPr="006404CF">
        <w:rPr>
          <w:b/>
          <w:bCs/>
          <w:color w:val="FF0000"/>
          <w:sz w:val="24"/>
          <w:szCs w:val="32"/>
          <w:u w:val="single"/>
        </w:rPr>
        <w:t>number determine</w:t>
      </w:r>
      <w:proofErr w:type="gramEnd"/>
      <w:r w:rsidRPr="006404CF">
        <w:rPr>
          <w:b/>
          <w:bCs/>
          <w:color w:val="FF0000"/>
          <w:sz w:val="24"/>
          <w:szCs w:val="32"/>
          <w:u w:val="single"/>
        </w:rPr>
        <w:t xml:space="preserve"> the geometry of the co-ordination complex. </w:t>
      </w:r>
    </w:p>
    <w:tbl>
      <w:tblPr>
        <w:tblW w:w="6894" w:type="dxa"/>
        <w:jc w:val="center"/>
        <w:tblCellMar>
          <w:left w:w="0" w:type="dxa"/>
          <w:right w:w="0" w:type="dxa"/>
        </w:tblCellMar>
        <w:tblLook w:val="04A0"/>
      </w:tblPr>
      <w:tblGrid>
        <w:gridCol w:w="1404"/>
        <w:gridCol w:w="2160"/>
        <w:gridCol w:w="3330"/>
      </w:tblGrid>
      <w:tr w:rsidR="00133B32" w:rsidRPr="00133B32" w:rsidTr="00EE56C6">
        <w:trPr>
          <w:jc w:val="center"/>
        </w:trPr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33B32" w:rsidRDefault="00133B32" w:rsidP="00133B32">
            <w:pPr>
              <w:jc w:val="both"/>
              <w:rPr>
                <w:sz w:val="24"/>
                <w:szCs w:val="32"/>
              </w:rPr>
            </w:pPr>
            <w:r w:rsidRPr="00133B32">
              <w:rPr>
                <w:b/>
                <w:bCs/>
                <w:sz w:val="24"/>
                <w:szCs w:val="32"/>
              </w:rPr>
              <w:t xml:space="preserve">SV or CN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33B32" w:rsidRDefault="00133B32" w:rsidP="00133B32">
            <w:pPr>
              <w:jc w:val="both"/>
              <w:rPr>
                <w:sz w:val="24"/>
                <w:szCs w:val="32"/>
              </w:rPr>
            </w:pPr>
            <w:r w:rsidRPr="00133B32">
              <w:rPr>
                <w:b/>
                <w:bCs/>
                <w:sz w:val="24"/>
                <w:szCs w:val="32"/>
              </w:rPr>
              <w:t xml:space="preserve">Metal complexes 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33B32" w:rsidRDefault="00133B32" w:rsidP="00133B32">
            <w:pPr>
              <w:jc w:val="both"/>
              <w:rPr>
                <w:sz w:val="24"/>
                <w:szCs w:val="32"/>
              </w:rPr>
            </w:pPr>
            <w:r w:rsidRPr="00133B32">
              <w:rPr>
                <w:b/>
                <w:bCs/>
                <w:sz w:val="24"/>
                <w:szCs w:val="32"/>
              </w:rPr>
              <w:t xml:space="preserve">Geometry </w:t>
            </w:r>
          </w:p>
        </w:tc>
      </w:tr>
      <w:tr w:rsidR="00133B32" w:rsidRPr="00133B32" w:rsidTr="00EE56C6">
        <w:trPr>
          <w:trHeight w:val="584"/>
          <w:jc w:val="center"/>
        </w:trPr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33B32" w:rsidRDefault="00133B32" w:rsidP="00133B32">
            <w:pPr>
              <w:jc w:val="both"/>
              <w:rPr>
                <w:sz w:val="24"/>
                <w:szCs w:val="32"/>
              </w:rPr>
            </w:pPr>
            <w:r w:rsidRPr="00133B32">
              <w:rPr>
                <w:sz w:val="24"/>
                <w:szCs w:val="32"/>
              </w:rPr>
              <w:t xml:space="preserve">2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33B32" w:rsidRDefault="00133B32" w:rsidP="00133B32">
            <w:pPr>
              <w:jc w:val="both"/>
              <w:rPr>
                <w:sz w:val="24"/>
                <w:szCs w:val="32"/>
              </w:rPr>
            </w:pPr>
            <w:r w:rsidRPr="00133B32">
              <w:rPr>
                <w:sz w:val="24"/>
                <w:szCs w:val="32"/>
              </w:rPr>
              <w:t>ML</w:t>
            </w:r>
            <w:r w:rsidRPr="00133B32">
              <w:rPr>
                <w:sz w:val="24"/>
                <w:szCs w:val="32"/>
                <w:vertAlign w:val="subscript"/>
              </w:rPr>
              <w:t xml:space="preserve">2 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33B32" w:rsidRDefault="00133B32" w:rsidP="00133B32">
            <w:pPr>
              <w:jc w:val="both"/>
              <w:rPr>
                <w:sz w:val="24"/>
                <w:szCs w:val="32"/>
              </w:rPr>
            </w:pPr>
            <w:r w:rsidRPr="00133B32">
              <w:rPr>
                <w:sz w:val="24"/>
                <w:szCs w:val="32"/>
              </w:rPr>
              <w:t xml:space="preserve">Linear </w:t>
            </w:r>
          </w:p>
        </w:tc>
      </w:tr>
      <w:tr w:rsidR="00133B32" w:rsidRPr="00133B32" w:rsidTr="00EE56C6">
        <w:trPr>
          <w:trHeight w:val="584"/>
          <w:jc w:val="center"/>
        </w:trPr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33B32" w:rsidRDefault="00133B32" w:rsidP="00133B32">
            <w:pPr>
              <w:jc w:val="both"/>
              <w:rPr>
                <w:sz w:val="24"/>
                <w:szCs w:val="32"/>
              </w:rPr>
            </w:pPr>
            <w:r w:rsidRPr="00133B32">
              <w:rPr>
                <w:sz w:val="24"/>
                <w:szCs w:val="32"/>
              </w:rPr>
              <w:t xml:space="preserve">4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33B32" w:rsidRDefault="00133B32" w:rsidP="00133B32">
            <w:pPr>
              <w:jc w:val="both"/>
              <w:rPr>
                <w:sz w:val="24"/>
                <w:szCs w:val="32"/>
              </w:rPr>
            </w:pPr>
            <w:r w:rsidRPr="00133B32">
              <w:rPr>
                <w:sz w:val="24"/>
                <w:szCs w:val="32"/>
              </w:rPr>
              <w:t>ML</w:t>
            </w:r>
            <w:r w:rsidRPr="00133B32">
              <w:rPr>
                <w:sz w:val="24"/>
                <w:szCs w:val="32"/>
                <w:vertAlign w:val="subscript"/>
              </w:rPr>
              <w:t xml:space="preserve">4 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33B32" w:rsidRDefault="00133B32" w:rsidP="00133B32">
            <w:pPr>
              <w:jc w:val="both"/>
              <w:rPr>
                <w:sz w:val="24"/>
                <w:szCs w:val="32"/>
              </w:rPr>
            </w:pPr>
            <w:r w:rsidRPr="00133B32">
              <w:rPr>
                <w:sz w:val="24"/>
                <w:szCs w:val="32"/>
              </w:rPr>
              <w:t xml:space="preserve">Tetrahedral or square planar </w:t>
            </w:r>
          </w:p>
        </w:tc>
      </w:tr>
      <w:tr w:rsidR="00133B32" w:rsidRPr="00133B32" w:rsidTr="00EE56C6">
        <w:trPr>
          <w:trHeight w:val="584"/>
          <w:jc w:val="center"/>
        </w:trPr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33B32" w:rsidRDefault="00133B32" w:rsidP="00133B32">
            <w:pPr>
              <w:jc w:val="both"/>
              <w:rPr>
                <w:sz w:val="24"/>
                <w:szCs w:val="32"/>
              </w:rPr>
            </w:pPr>
            <w:r w:rsidRPr="00133B32">
              <w:rPr>
                <w:sz w:val="24"/>
                <w:szCs w:val="32"/>
              </w:rPr>
              <w:t xml:space="preserve">6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33B32" w:rsidRDefault="00133B32" w:rsidP="00133B32">
            <w:pPr>
              <w:jc w:val="both"/>
              <w:rPr>
                <w:sz w:val="24"/>
                <w:szCs w:val="32"/>
              </w:rPr>
            </w:pPr>
            <w:r w:rsidRPr="00133B32">
              <w:rPr>
                <w:sz w:val="24"/>
                <w:szCs w:val="32"/>
              </w:rPr>
              <w:t>ML</w:t>
            </w:r>
            <w:r w:rsidRPr="00133B32">
              <w:rPr>
                <w:sz w:val="24"/>
                <w:szCs w:val="32"/>
                <w:vertAlign w:val="subscript"/>
              </w:rPr>
              <w:t xml:space="preserve">6 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33B32" w:rsidRDefault="00133B32" w:rsidP="00133B32">
            <w:pPr>
              <w:jc w:val="both"/>
              <w:rPr>
                <w:sz w:val="24"/>
                <w:szCs w:val="32"/>
              </w:rPr>
            </w:pPr>
            <w:r w:rsidRPr="00133B32">
              <w:rPr>
                <w:sz w:val="24"/>
                <w:szCs w:val="32"/>
              </w:rPr>
              <w:t xml:space="preserve">Octahedral </w:t>
            </w:r>
          </w:p>
        </w:tc>
      </w:tr>
    </w:tbl>
    <w:p w:rsidR="00E6040D" w:rsidRDefault="00E6040D" w:rsidP="00E6040D">
      <w:pPr>
        <w:jc w:val="both"/>
        <w:rPr>
          <w:sz w:val="24"/>
          <w:szCs w:val="32"/>
        </w:rPr>
      </w:pPr>
    </w:p>
    <w:p w:rsidR="002B0529" w:rsidRDefault="002B0529" w:rsidP="00E6040D">
      <w:pPr>
        <w:jc w:val="both"/>
        <w:rPr>
          <w:sz w:val="24"/>
          <w:szCs w:val="32"/>
        </w:rPr>
      </w:pPr>
    </w:p>
    <w:p w:rsidR="002B0529" w:rsidRDefault="002B0529" w:rsidP="00E6040D">
      <w:pPr>
        <w:jc w:val="both"/>
        <w:rPr>
          <w:sz w:val="24"/>
          <w:szCs w:val="32"/>
        </w:rPr>
      </w:pPr>
    </w:p>
    <w:p w:rsidR="002B0529" w:rsidRDefault="002B0529" w:rsidP="00E6040D">
      <w:pPr>
        <w:jc w:val="both"/>
        <w:rPr>
          <w:sz w:val="24"/>
          <w:szCs w:val="32"/>
        </w:rPr>
      </w:pPr>
    </w:p>
    <w:p w:rsidR="002B0529" w:rsidRDefault="002B0529" w:rsidP="00E6040D">
      <w:pPr>
        <w:jc w:val="both"/>
        <w:rPr>
          <w:sz w:val="24"/>
          <w:szCs w:val="32"/>
        </w:rPr>
      </w:pPr>
    </w:p>
    <w:p w:rsidR="002B0529" w:rsidRDefault="002B0529" w:rsidP="00E6040D">
      <w:pPr>
        <w:jc w:val="both"/>
        <w:rPr>
          <w:sz w:val="24"/>
          <w:szCs w:val="32"/>
        </w:rPr>
      </w:pPr>
    </w:p>
    <w:p w:rsidR="002B0529" w:rsidRPr="002B0529" w:rsidRDefault="002B0529" w:rsidP="002B0529">
      <w:pPr>
        <w:jc w:val="both"/>
        <w:rPr>
          <w:sz w:val="24"/>
          <w:szCs w:val="32"/>
        </w:rPr>
      </w:pPr>
      <w:r w:rsidRPr="002B0529">
        <w:rPr>
          <w:sz w:val="24"/>
          <w:szCs w:val="32"/>
        </w:rPr>
        <w:t>“</w:t>
      </w:r>
      <w:r w:rsidRPr="002B0529">
        <w:rPr>
          <w:rFonts w:cs="Vrinda"/>
          <w:sz w:val="24"/>
          <w:szCs w:val="32"/>
          <w:cs/>
        </w:rPr>
        <w:t>সমন্বয়</w:t>
      </w:r>
      <w:r>
        <w:rPr>
          <w:rFonts w:cs="Vrinda" w:hint="cs"/>
          <w:sz w:val="24"/>
          <w:szCs w:val="32"/>
          <w:cs/>
        </w:rPr>
        <w:t>ী</w:t>
      </w:r>
      <w:r w:rsidRPr="002B0529">
        <w:rPr>
          <w:rFonts w:cs="Vrinda"/>
          <w:sz w:val="24"/>
          <w:szCs w:val="32"/>
          <w:cs/>
        </w:rPr>
        <w:t xml:space="preserve"> যৌগ হৈছে এনে আণৱিক যৌগ যিবোৰ জলীয় দ্ৰৱত থকা সকলো গঠনকাৰী আয়নত বিচ্ছিন্ন নহয়।</w:t>
      </w:r>
      <w:r w:rsidRPr="002B0529">
        <w:rPr>
          <w:sz w:val="24"/>
          <w:szCs w:val="32"/>
        </w:rPr>
        <w:t>”</w:t>
      </w:r>
    </w:p>
    <w:p w:rsidR="002B0529" w:rsidRPr="002B0529" w:rsidRDefault="002B0529" w:rsidP="002B0529">
      <w:pPr>
        <w:jc w:val="both"/>
        <w:rPr>
          <w:sz w:val="24"/>
          <w:szCs w:val="32"/>
        </w:rPr>
      </w:pPr>
    </w:p>
    <w:p w:rsidR="002B0529" w:rsidRPr="002B0529" w:rsidRDefault="002B0529" w:rsidP="002B0529">
      <w:pPr>
        <w:jc w:val="both"/>
        <w:rPr>
          <w:sz w:val="24"/>
          <w:szCs w:val="32"/>
        </w:rPr>
      </w:pPr>
      <w:r w:rsidRPr="002B0529">
        <w:rPr>
          <w:rFonts w:cs="Vrinda"/>
          <w:sz w:val="24"/>
          <w:szCs w:val="32"/>
          <w:cs/>
        </w:rPr>
        <w:t>উদাহৰণ স্বৰূপে</w:t>
      </w:r>
    </w:p>
    <w:p w:rsidR="00C04F3C" w:rsidRPr="00AB25A2" w:rsidRDefault="002B0529" w:rsidP="00C04F3C">
      <w:pPr>
        <w:pStyle w:val="ListParagraph"/>
        <w:numPr>
          <w:ilvl w:val="0"/>
          <w:numId w:val="2"/>
        </w:numPr>
        <w:jc w:val="both"/>
        <w:rPr>
          <w:sz w:val="24"/>
          <w:szCs w:val="32"/>
        </w:rPr>
      </w:pPr>
      <w:r w:rsidRPr="002B0529">
        <w:rPr>
          <w:sz w:val="24"/>
          <w:szCs w:val="32"/>
        </w:rPr>
        <w:t xml:space="preserve"> </w:t>
      </w:r>
      <w:r w:rsidR="00C04F3C">
        <w:rPr>
          <w:b/>
          <w:bCs/>
          <w:noProof/>
          <w:sz w:val="24"/>
          <w:szCs w:val="32"/>
        </w:rPr>
        <w:pict>
          <v:shape id="_x0000_s1044" type="#_x0000_t32" style="position:absolute;left:0;text-align:left;margin-left:106.8pt;margin-top:9.25pt;width:28.8pt;height:0;z-index:251674624;mso-position-horizontal-relative:text;mso-position-vertical-relative:text" o:connectortype="straight">
            <v:stroke endarrow="block"/>
          </v:shape>
        </w:pict>
      </w:r>
      <w:r w:rsidR="00C04F3C">
        <w:rPr>
          <w:b/>
          <w:bCs/>
          <w:sz w:val="24"/>
          <w:szCs w:val="32"/>
        </w:rPr>
        <w:t xml:space="preserve"> </w:t>
      </w:r>
      <w:r w:rsidR="00C04F3C" w:rsidRPr="00AB25A2">
        <w:rPr>
          <w:b/>
          <w:bCs/>
          <w:sz w:val="24"/>
          <w:szCs w:val="32"/>
        </w:rPr>
        <w:t>K</w:t>
      </w:r>
      <w:r w:rsidR="00C04F3C" w:rsidRPr="00AB25A2">
        <w:rPr>
          <w:b/>
          <w:bCs/>
          <w:sz w:val="24"/>
          <w:szCs w:val="32"/>
          <w:vertAlign w:val="subscript"/>
        </w:rPr>
        <w:t>3</w:t>
      </w:r>
      <w:r w:rsidR="00C04F3C" w:rsidRPr="00AB25A2">
        <w:rPr>
          <w:sz w:val="24"/>
          <w:szCs w:val="32"/>
        </w:rPr>
        <w:t>[</w:t>
      </w:r>
      <w:r w:rsidR="00C04F3C" w:rsidRPr="00AB25A2">
        <w:rPr>
          <w:b/>
          <w:bCs/>
          <w:sz w:val="24"/>
          <w:szCs w:val="32"/>
        </w:rPr>
        <w:t>Fe(CN)</w:t>
      </w:r>
      <w:r w:rsidR="00C04F3C" w:rsidRPr="00AB25A2">
        <w:rPr>
          <w:b/>
          <w:bCs/>
          <w:sz w:val="24"/>
          <w:szCs w:val="32"/>
          <w:vertAlign w:val="subscript"/>
        </w:rPr>
        <w:t>6</w:t>
      </w:r>
      <w:r w:rsidR="00C04F3C" w:rsidRPr="00AB25A2">
        <w:rPr>
          <w:sz w:val="24"/>
          <w:szCs w:val="32"/>
        </w:rPr>
        <w:t xml:space="preserve">] </w:t>
      </w:r>
      <w:r w:rsidR="00C04F3C" w:rsidRPr="00AB25A2">
        <w:rPr>
          <w:sz w:val="24"/>
          <w:szCs w:val="32"/>
        </w:rPr>
        <w:tab/>
      </w:r>
      <w:r w:rsidR="00C04F3C" w:rsidRPr="00AB25A2">
        <w:rPr>
          <w:sz w:val="24"/>
          <w:szCs w:val="32"/>
        </w:rPr>
        <w:tab/>
      </w:r>
      <w:r w:rsidR="00C04F3C" w:rsidRPr="00AB25A2">
        <w:rPr>
          <w:b/>
          <w:bCs/>
          <w:sz w:val="24"/>
          <w:szCs w:val="32"/>
        </w:rPr>
        <w:t>3K</w:t>
      </w:r>
      <w:r w:rsidR="00C04F3C" w:rsidRPr="00AB25A2">
        <w:rPr>
          <w:b/>
          <w:bCs/>
          <w:sz w:val="24"/>
          <w:szCs w:val="32"/>
          <w:vertAlign w:val="superscript"/>
        </w:rPr>
        <w:t>+</w:t>
      </w:r>
      <w:r w:rsidR="00C04F3C" w:rsidRPr="00AB25A2">
        <w:rPr>
          <w:sz w:val="24"/>
          <w:szCs w:val="32"/>
        </w:rPr>
        <w:t xml:space="preserve">        +      </w:t>
      </w:r>
      <w:r w:rsidR="00C04F3C" w:rsidRPr="00AB25A2">
        <w:rPr>
          <w:b/>
          <w:bCs/>
          <w:sz w:val="24"/>
          <w:szCs w:val="32"/>
        </w:rPr>
        <w:t>[Fe(CN)</w:t>
      </w:r>
      <w:r w:rsidR="00C04F3C" w:rsidRPr="00AB25A2">
        <w:rPr>
          <w:b/>
          <w:bCs/>
          <w:sz w:val="24"/>
          <w:szCs w:val="32"/>
          <w:vertAlign w:val="subscript"/>
        </w:rPr>
        <w:t>6</w:t>
      </w:r>
      <w:r w:rsidR="00C04F3C" w:rsidRPr="00AB25A2">
        <w:rPr>
          <w:b/>
          <w:bCs/>
          <w:sz w:val="24"/>
          <w:szCs w:val="32"/>
        </w:rPr>
        <w:t>]</w:t>
      </w:r>
      <w:r w:rsidR="00C04F3C" w:rsidRPr="00AB25A2">
        <w:rPr>
          <w:b/>
          <w:bCs/>
          <w:sz w:val="24"/>
          <w:szCs w:val="32"/>
          <w:vertAlign w:val="superscript"/>
        </w:rPr>
        <w:t>3-</w:t>
      </w:r>
    </w:p>
    <w:p w:rsidR="002B0529" w:rsidRPr="002B0529" w:rsidRDefault="00C04F3C" w:rsidP="00C04F3C">
      <w:pPr>
        <w:ind w:left="1440" w:firstLine="720"/>
        <w:jc w:val="both"/>
        <w:rPr>
          <w:sz w:val="24"/>
          <w:szCs w:val="32"/>
        </w:rPr>
      </w:pPr>
      <w:r>
        <w:rPr>
          <w:rFonts w:cs="Vrinda"/>
          <w:sz w:val="24"/>
          <w:szCs w:val="32"/>
          <w:cs/>
        </w:rPr>
        <w:t>সৰল কেট</w:t>
      </w:r>
      <w:r>
        <w:rPr>
          <w:rFonts w:cs="Vrinda" w:hint="cs"/>
          <w:sz w:val="24"/>
          <w:szCs w:val="32"/>
          <w:cs/>
        </w:rPr>
        <w:t>া</w:t>
      </w:r>
      <w:r>
        <w:rPr>
          <w:rFonts w:cs="Vrinda"/>
          <w:sz w:val="24"/>
          <w:szCs w:val="32"/>
          <w:cs/>
        </w:rPr>
        <w:t>য়ন কমপ্লেক্স এন</w:t>
      </w:r>
      <w:r>
        <w:rPr>
          <w:rFonts w:cs="Vrinda" w:hint="cs"/>
          <w:sz w:val="24"/>
          <w:szCs w:val="32"/>
          <w:cs/>
        </w:rPr>
        <w:t>া</w:t>
      </w:r>
      <w:r w:rsidR="002B0529" w:rsidRPr="002B0529">
        <w:rPr>
          <w:rFonts w:cs="Vrinda"/>
          <w:sz w:val="24"/>
          <w:szCs w:val="32"/>
          <w:cs/>
        </w:rPr>
        <w:t>য়ন</w:t>
      </w:r>
    </w:p>
    <w:p w:rsidR="00C04F3C" w:rsidRPr="007D1D2B" w:rsidRDefault="00C04F3C" w:rsidP="00C04F3C">
      <w:pPr>
        <w:pStyle w:val="ListParagraph"/>
        <w:numPr>
          <w:ilvl w:val="0"/>
          <w:numId w:val="2"/>
        </w:numPr>
        <w:jc w:val="both"/>
        <w:rPr>
          <w:sz w:val="24"/>
          <w:szCs w:val="32"/>
        </w:rPr>
      </w:pPr>
      <w:r>
        <w:rPr>
          <w:b/>
          <w:bCs/>
          <w:noProof/>
          <w:sz w:val="24"/>
          <w:szCs w:val="32"/>
        </w:rPr>
        <w:pict>
          <v:shape id="_x0000_s1045" type="#_x0000_t32" style="position:absolute;left:0;text-align:left;margin-left:111.9pt;margin-top:9.15pt;width:28.8pt;height:0;z-index:251676672" o:connectortype="straight">
            <v:stroke endarrow="block"/>
          </v:shape>
        </w:pict>
      </w:r>
      <w:r w:rsidRPr="007D1D2B">
        <w:rPr>
          <w:b/>
          <w:bCs/>
          <w:sz w:val="24"/>
          <w:szCs w:val="32"/>
        </w:rPr>
        <w:t>[Cu(NH</w:t>
      </w:r>
      <w:r w:rsidRPr="007D1D2B">
        <w:rPr>
          <w:b/>
          <w:bCs/>
          <w:sz w:val="24"/>
          <w:szCs w:val="32"/>
          <w:vertAlign w:val="subscript"/>
        </w:rPr>
        <w:t>3</w:t>
      </w:r>
      <w:r w:rsidRPr="007D1D2B">
        <w:rPr>
          <w:b/>
          <w:bCs/>
          <w:sz w:val="24"/>
          <w:szCs w:val="32"/>
        </w:rPr>
        <w:t>)</w:t>
      </w:r>
      <w:r w:rsidRPr="007D1D2B">
        <w:rPr>
          <w:b/>
          <w:bCs/>
          <w:sz w:val="24"/>
          <w:szCs w:val="32"/>
          <w:vertAlign w:val="subscript"/>
        </w:rPr>
        <w:t>4</w:t>
      </w:r>
      <w:r w:rsidRPr="007D1D2B">
        <w:rPr>
          <w:b/>
          <w:bCs/>
          <w:sz w:val="24"/>
          <w:szCs w:val="32"/>
        </w:rPr>
        <w:t>]SO</w:t>
      </w:r>
      <w:r w:rsidRPr="007D1D2B">
        <w:rPr>
          <w:b/>
          <w:bCs/>
          <w:sz w:val="24"/>
          <w:szCs w:val="32"/>
          <w:vertAlign w:val="subscript"/>
        </w:rPr>
        <w:t>4</w:t>
      </w:r>
      <w:r w:rsidRPr="007D1D2B">
        <w:rPr>
          <w:sz w:val="24"/>
          <w:szCs w:val="32"/>
        </w:rPr>
        <w:tab/>
      </w:r>
      <w:r w:rsidRPr="007D1D2B">
        <w:rPr>
          <w:sz w:val="24"/>
          <w:szCs w:val="32"/>
        </w:rPr>
        <w:tab/>
      </w:r>
      <w:r w:rsidRPr="007D1D2B">
        <w:rPr>
          <w:b/>
          <w:bCs/>
          <w:sz w:val="24"/>
          <w:szCs w:val="32"/>
        </w:rPr>
        <w:t>[Cu(NH</w:t>
      </w:r>
      <w:r w:rsidRPr="007D1D2B">
        <w:rPr>
          <w:b/>
          <w:bCs/>
          <w:sz w:val="24"/>
          <w:szCs w:val="32"/>
          <w:vertAlign w:val="subscript"/>
        </w:rPr>
        <w:t>3</w:t>
      </w:r>
      <w:r w:rsidRPr="007D1D2B">
        <w:rPr>
          <w:b/>
          <w:bCs/>
          <w:sz w:val="24"/>
          <w:szCs w:val="32"/>
        </w:rPr>
        <w:t>)</w:t>
      </w:r>
      <w:r w:rsidRPr="007D1D2B">
        <w:rPr>
          <w:b/>
          <w:bCs/>
          <w:sz w:val="24"/>
          <w:szCs w:val="32"/>
          <w:vertAlign w:val="subscript"/>
        </w:rPr>
        <w:t>4</w:t>
      </w:r>
      <w:r w:rsidRPr="007D1D2B">
        <w:rPr>
          <w:b/>
          <w:bCs/>
          <w:sz w:val="24"/>
          <w:szCs w:val="32"/>
        </w:rPr>
        <w:t>]</w:t>
      </w:r>
      <w:r w:rsidRPr="007D1D2B">
        <w:rPr>
          <w:b/>
          <w:bCs/>
          <w:sz w:val="24"/>
          <w:szCs w:val="32"/>
          <w:vertAlign w:val="superscript"/>
        </w:rPr>
        <w:t>2+</w:t>
      </w:r>
      <w:r w:rsidRPr="007D1D2B">
        <w:rPr>
          <w:sz w:val="24"/>
          <w:szCs w:val="32"/>
        </w:rPr>
        <w:t xml:space="preserve">       +     </w:t>
      </w:r>
      <w:r w:rsidRPr="007D1D2B">
        <w:rPr>
          <w:b/>
          <w:bCs/>
          <w:sz w:val="24"/>
          <w:szCs w:val="32"/>
        </w:rPr>
        <w:t>SO</w:t>
      </w:r>
      <w:r w:rsidRPr="007D1D2B">
        <w:rPr>
          <w:b/>
          <w:bCs/>
          <w:sz w:val="24"/>
          <w:szCs w:val="32"/>
          <w:vertAlign w:val="subscript"/>
        </w:rPr>
        <w:t>4</w:t>
      </w:r>
      <w:r w:rsidRPr="007D1D2B">
        <w:rPr>
          <w:b/>
          <w:bCs/>
          <w:sz w:val="24"/>
          <w:szCs w:val="32"/>
          <w:vertAlign w:val="superscript"/>
        </w:rPr>
        <w:t>2-</w:t>
      </w:r>
    </w:p>
    <w:p w:rsidR="002B0529" w:rsidRPr="002B0529" w:rsidRDefault="00C04F3C" w:rsidP="00C04F3C">
      <w:pPr>
        <w:ind w:left="1440" w:firstLine="720"/>
        <w:jc w:val="both"/>
        <w:rPr>
          <w:sz w:val="24"/>
          <w:szCs w:val="32"/>
        </w:rPr>
      </w:pPr>
      <w:r>
        <w:rPr>
          <w:rFonts w:cs="Vrinda"/>
          <w:sz w:val="24"/>
          <w:szCs w:val="32"/>
          <w:cs/>
        </w:rPr>
        <w:t>জটিল কেট</w:t>
      </w:r>
      <w:r>
        <w:rPr>
          <w:rFonts w:cs="Vrinda" w:hint="cs"/>
          <w:sz w:val="24"/>
          <w:szCs w:val="32"/>
          <w:cs/>
        </w:rPr>
        <w:t>া</w:t>
      </w:r>
      <w:r w:rsidR="002B0529" w:rsidRPr="002B0529">
        <w:rPr>
          <w:rFonts w:cs="Vrinda"/>
          <w:sz w:val="24"/>
          <w:szCs w:val="32"/>
          <w:cs/>
        </w:rPr>
        <w:t xml:space="preserve">য়ন </w:t>
      </w:r>
      <w:r>
        <w:rPr>
          <w:rFonts w:cs="Vrinda" w:hint="cs"/>
          <w:sz w:val="24"/>
          <w:szCs w:val="32"/>
          <w:cs/>
        </w:rPr>
        <w:t xml:space="preserve">  </w:t>
      </w:r>
      <w:r>
        <w:rPr>
          <w:rFonts w:cs="Vrinda"/>
          <w:sz w:val="24"/>
          <w:szCs w:val="32"/>
          <w:cs/>
        </w:rPr>
        <w:t>সৰল এন</w:t>
      </w:r>
      <w:r>
        <w:rPr>
          <w:rFonts w:cs="Vrinda" w:hint="cs"/>
          <w:sz w:val="24"/>
          <w:szCs w:val="32"/>
          <w:cs/>
        </w:rPr>
        <w:t>া</w:t>
      </w:r>
      <w:r w:rsidR="002B0529" w:rsidRPr="002B0529">
        <w:rPr>
          <w:rFonts w:cs="Vrinda"/>
          <w:sz w:val="24"/>
          <w:szCs w:val="32"/>
          <w:cs/>
        </w:rPr>
        <w:t>য়ন</w:t>
      </w:r>
    </w:p>
    <w:p w:rsidR="001E760E" w:rsidRPr="007D1D2B" w:rsidRDefault="001E760E" w:rsidP="001E760E">
      <w:pPr>
        <w:pStyle w:val="ListParagraph"/>
        <w:numPr>
          <w:ilvl w:val="0"/>
          <w:numId w:val="2"/>
        </w:numPr>
        <w:jc w:val="both"/>
        <w:rPr>
          <w:sz w:val="24"/>
          <w:szCs w:val="32"/>
        </w:rPr>
      </w:pPr>
      <w:r>
        <w:rPr>
          <w:b/>
          <w:bCs/>
          <w:noProof/>
          <w:sz w:val="24"/>
          <w:szCs w:val="32"/>
        </w:rPr>
        <w:pict>
          <v:shape id="_x0000_s1046" type="#_x0000_t32" style="position:absolute;left:0;text-align:left;margin-left:141pt;margin-top:8.8pt;width:28.8pt;height:0;z-index:251678720" o:connectortype="straight">
            <v:stroke endarrow="block"/>
          </v:shape>
        </w:pict>
      </w:r>
      <w:r w:rsidRPr="007D1D2B">
        <w:rPr>
          <w:b/>
          <w:bCs/>
          <w:sz w:val="24"/>
          <w:szCs w:val="32"/>
        </w:rPr>
        <w:t>[Pt(NH</w:t>
      </w:r>
      <w:r w:rsidRPr="007D1D2B">
        <w:rPr>
          <w:b/>
          <w:bCs/>
          <w:sz w:val="24"/>
          <w:szCs w:val="32"/>
          <w:vertAlign w:val="subscript"/>
        </w:rPr>
        <w:t>3</w:t>
      </w:r>
      <w:r w:rsidRPr="007D1D2B">
        <w:rPr>
          <w:b/>
          <w:bCs/>
          <w:sz w:val="24"/>
          <w:szCs w:val="32"/>
        </w:rPr>
        <w:t>)</w:t>
      </w:r>
      <w:r w:rsidRPr="007D1D2B">
        <w:rPr>
          <w:b/>
          <w:bCs/>
          <w:sz w:val="24"/>
          <w:szCs w:val="32"/>
          <w:vertAlign w:val="subscript"/>
        </w:rPr>
        <w:t>4</w:t>
      </w:r>
      <w:r w:rsidRPr="007D1D2B">
        <w:rPr>
          <w:b/>
          <w:bCs/>
          <w:sz w:val="24"/>
          <w:szCs w:val="32"/>
        </w:rPr>
        <w:t>][Cu(CN)</w:t>
      </w:r>
      <w:r w:rsidRPr="007D1D2B">
        <w:rPr>
          <w:b/>
          <w:bCs/>
          <w:sz w:val="24"/>
          <w:szCs w:val="32"/>
          <w:vertAlign w:val="subscript"/>
        </w:rPr>
        <w:t>4</w:t>
      </w:r>
      <w:r w:rsidRPr="007D1D2B">
        <w:rPr>
          <w:b/>
          <w:bCs/>
          <w:sz w:val="24"/>
          <w:szCs w:val="32"/>
        </w:rPr>
        <w:t>]</w:t>
      </w:r>
      <w:r w:rsidRPr="007D1D2B">
        <w:rPr>
          <w:sz w:val="24"/>
          <w:szCs w:val="32"/>
        </w:rPr>
        <w:tab/>
        <w:t xml:space="preserve">          </w:t>
      </w:r>
      <w:r w:rsidRPr="007D1D2B">
        <w:rPr>
          <w:b/>
          <w:bCs/>
          <w:sz w:val="24"/>
          <w:szCs w:val="32"/>
        </w:rPr>
        <w:t>[Pt(NH</w:t>
      </w:r>
      <w:r w:rsidRPr="007D1D2B">
        <w:rPr>
          <w:b/>
          <w:bCs/>
          <w:sz w:val="24"/>
          <w:szCs w:val="32"/>
          <w:vertAlign w:val="subscript"/>
        </w:rPr>
        <w:t>3</w:t>
      </w:r>
      <w:r w:rsidRPr="007D1D2B">
        <w:rPr>
          <w:b/>
          <w:bCs/>
          <w:sz w:val="24"/>
          <w:szCs w:val="32"/>
        </w:rPr>
        <w:t>)</w:t>
      </w:r>
      <w:r w:rsidRPr="007D1D2B">
        <w:rPr>
          <w:b/>
          <w:bCs/>
          <w:sz w:val="24"/>
          <w:szCs w:val="32"/>
          <w:vertAlign w:val="subscript"/>
        </w:rPr>
        <w:t>4</w:t>
      </w:r>
      <w:r w:rsidRPr="007D1D2B">
        <w:rPr>
          <w:b/>
          <w:bCs/>
          <w:sz w:val="24"/>
          <w:szCs w:val="32"/>
        </w:rPr>
        <w:t>]</w:t>
      </w:r>
      <w:r w:rsidRPr="007D1D2B">
        <w:rPr>
          <w:b/>
          <w:bCs/>
          <w:sz w:val="24"/>
          <w:szCs w:val="32"/>
          <w:vertAlign w:val="superscript"/>
        </w:rPr>
        <w:t>2+</w:t>
      </w:r>
      <w:r w:rsidRPr="007D1D2B">
        <w:rPr>
          <w:b/>
          <w:bCs/>
          <w:sz w:val="24"/>
          <w:szCs w:val="32"/>
        </w:rPr>
        <w:t xml:space="preserve">  </w:t>
      </w:r>
      <w:r w:rsidRPr="007D1D2B">
        <w:rPr>
          <w:sz w:val="24"/>
          <w:szCs w:val="32"/>
        </w:rPr>
        <w:t xml:space="preserve">+  </w:t>
      </w:r>
      <w:r w:rsidRPr="007D1D2B">
        <w:rPr>
          <w:b/>
          <w:bCs/>
          <w:sz w:val="24"/>
          <w:szCs w:val="32"/>
        </w:rPr>
        <w:t>[Cu(CN)</w:t>
      </w:r>
      <w:r w:rsidRPr="007D1D2B">
        <w:rPr>
          <w:b/>
          <w:bCs/>
          <w:sz w:val="24"/>
          <w:szCs w:val="32"/>
          <w:vertAlign w:val="subscript"/>
        </w:rPr>
        <w:t>4</w:t>
      </w:r>
      <w:r w:rsidRPr="007D1D2B">
        <w:rPr>
          <w:b/>
          <w:bCs/>
          <w:sz w:val="24"/>
          <w:szCs w:val="32"/>
        </w:rPr>
        <w:t>]</w:t>
      </w:r>
      <w:r w:rsidRPr="007D1D2B">
        <w:rPr>
          <w:b/>
          <w:bCs/>
          <w:sz w:val="24"/>
          <w:szCs w:val="32"/>
          <w:vertAlign w:val="superscript"/>
        </w:rPr>
        <w:t>2-</w:t>
      </w:r>
    </w:p>
    <w:p w:rsidR="002B0529" w:rsidRPr="002B0529" w:rsidRDefault="001E760E" w:rsidP="001E760E">
      <w:pPr>
        <w:ind w:left="2160" w:firstLine="720"/>
        <w:jc w:val="both"/>
        <w:rPr>
          <w:sz w:val="24"/>
          <w:szCs w:val="32"/>
        </w:rPr>
      </w:pPr>
      <w:r>
        <w:rPr>
          <w:rFonts w:cs="Vrinda"/>
          <w:sz w:val="24"/>
          <w:szCs w:val="32"/>
          <w:cs/>
        </w:rPr>
        <w:t>জটিল কেট</w:t>
      </w:r>
      <w:r>
        <w:rPr>
          <w:rFonts w:cs="Vrinda" w:hint="cs"/>
          <w:sz w:val="24"/>
          <w:szCs w:val="32"/>
          <w:cs/>
        </w:rPr>
        <w:t>া</w:t>
      </w:r>
      <w:r>
        <w:rPr>
          <w:rFonts w:cs="Vrinda"/>
          <w:sz w:val="24"/>
          <w:szCs w:val="32"/>
          <w:cs/>
        </w:rPr>
        <w:t>য়ন জটিল এন</w:t>
      </w:r>
      <w:r>
        <w:rPr>
          <w:rFonts w:cs="Vrinda" w:hint="cs"/>
          <w:sz w:val="24"/>
          <w:szCs w:val="32"/>
          <w:cs/>
        </w:rPr>
        <w:t>া</w:t>
      </w:r>
      <w:r w:rsidR="002B0529" w:rsidRPr="002B0529">
        <w:rPr>
          <w:rFonts w:cs="Vrinda"/>
          <w:sz w:val="24"/>
          <w:szCs w:val="32"/>
          <w:cs/>
        </w:rPr>
        <w:t>য়ন</w:t>
      </w:r>
    </w:p>
    <w:p w:rsidR="001E760E" w:rsidRDefault="001E760E" w:rsidP="002B0529">
      <w:pPr>
        <w:jc w:val="both"/>
        <w:rPr>
          <w:rFonts w:hint="cs"/>
          <w:sz w:val="24"/>
          <w:szCs w:val="32"/>
        </w:rPr>
      </w:pPr>
    </w:p>
    <w:p w:rsidR="002B0529" w:rsidRPr="002B0529" w:rsidRDefault="002B0529" w:rsidP="002B0529">
      <w:pPr>
        <w:jc w:val="both"/>
        <w:rPr>
          <w:sz w:val="24"/>
          <w:szCs w:val="32"/>
        </w:rPr>
      </w:pPr>
      <w:r w:rsidRPr="002B0529">
        <w:rPr>
          <w:sz w:val="24"/>
          <w:szCs w:val="32"/>
        </w:rPr>
        <w:t xml:space="preserve">WERNER’S THEORY OF CO-ORDINATION </w:t>
      </w:r>
      <w:r w:rsidR="00331C20" w:rsidRPr="002B0529">
        <w:rPr>
          <w:sz w:val="24"/>
          <w:szCs w:val="32"/>
        </w:rPr>
        <w:t>COMPOUNDS:</w:t>
      </w:r>
      <w:r w:rsidRPr="002B0529">
        <w:rPr>
          <w:sz w:val="24"/>
          <w:szCs w:val="32"/>
        </w:rPr>
        <w:t xml:space="preserve"> </w:t>
      </w:r>
      <w:r w:rsidRPr="002B0529">
        <w:rPr>
          <w:rFonts w:cs="Vrinda"/>
          <w:sz w:val="24"/>
          <w:szCs w:val="32"/>
          <w:cs/>
        </w:rPr>
        <w:t>১৮৯৩</w:t>
      </w:r>
      <w:r w:rsidRPr="002B0529">
        <w:rPr>
          <w:sz w:val="24"/>
          <w:szCs w:val="32"/>
        </w:rPr>
        <w:t xml:space="preserve">, </w:t>
      </w:r>
      <w:r w:rsidRPr="002B0529">
        <w:rPr>
          <w:rFonts w:cs="Vrinda"/>
          <w:sz w:val="24"/>
          <w:szCs w:val="32"/>
          <w:cs/>
        </w:rPr>
        <w:t>আলফ্ৰেড ৱাৰ্নাৰ</w:t>
      </w:r>
    </w:p>
    <w:p w:rsidR="002B0529" w:rsidRPr="00331C20" w:rsidRDefault="002B0529" w:rsidP="002B0529">
      <w:pPr>
        <w:jc w:val="both"/>
        <w:rPr>
          <w:sz w:val="24"/>
          <w:szCs w:val="32"/>
          <w:u w:val="single"/>
        </w:rPr>
      </w:pPr>
      <w:r w:rsidRPr="00331C20">
        <w:rPr>
          <w:rFonts w:cs="Vrinda"/>
          <w:sz w:val="24"/>
          <w:szCs w:val="32"/>
          <w:u w:val="single"/>
          <w:cs/>
        </w:rPr>
        <w:t>মূল ধাৰণাসমূহ:</w:t>
      </w:r>
    </w:p>
    <w:p w:rsidR="002B0529" w:rsidRPr="00053BB7" w:rsidRDefault="002B0529" w:rsidP="002B0529">
      <w:pPr>
        <w:jc w:val="both"/>
        <w:rPr>
          <w:b/>
          <w:bCs/>
          <w:color w:val="FF0000"/>
          <w:sz w:val="24"/>
          <w:szCs w:val="32"/>
          <w:u w:val="single"/>
        </w:rPr>
      </w:pPr>
      <w:r w:rsidRPr="00053BB7">
        <w:rPr>
          <w:rFonts w:cs="Vrinda"/>
          <w:b/>
          <w:bCs/>
          <w:color w:val="FF0000"/>
          <w:sz w:val="24"/>
          <w:szCs w:val="32"/>
          <w:u w:val="single"/>
          <w:cs/>
        </w:rPr>
        <w:t>১/ প্ৰতিটো মৌ</w:t>
      </w:r>
      <w:r w:rsidR="00331C20" w:rsidRPr="00053BB7">
        <w:rPr>
          <w:rFonts w:cs="Vrinda" w:hint="cs"/>
          <w:b/>
          <w:bCs/>
          <w:color w:val="FF0000"/>
          <w:sz w:val="24"/>
          <w:szCs w:val="32"/>
          <w:u w:val="single"/>
          <w:cs/>
        </w:rPr>
        <w:t>ল</w:t>
      </w:r>
      <w:r w:rsidR="00FD76BD" w:rsidRPr="00053BB7">
        <w:rPr>
          <w:rFonts w:cs="Vrinda" w:hint="cs"/>
          <w:b/>
          <w:bCs/>
          <w:color w:val="FF0000"/>
          <w:sz w:val="24"/>
          <w:szCs w:val="32"/>
          <w:u w:val="single"/>
          <w:cs/>
        </w:rPr>
        <w:t>য়ে</w:t>
      </w:r>
      <w:r w:rsidR="00FD76BD" w:rsidRPr="00053BB7">
        <w:rPr>
          <w:rFonts w:cs="Vrinda"/>
          <w:b/>
          <w:bCs/>
          <w:color w:val="FF0000"/>
          <w:sz w:val="24"/>
          <w:szCs w:val="32"/>
          <w:u w:val="single"/>
          <w:cs/>
        </w:rPr>
        <w:t xml:space="preserve"> দু</w:t>
      </w:r>
      <w:r w:rsidR="00FD76BD" w:rsidRPr="00053BB7">
        <w:rPr>
          <w:rFonts w:cs="Vrinda" w:hint="cs"/>
          <w:b/>
          <w:bCs/>
          <w:color w:val="FF0000"/>
          <w:sz w:val="24"/>
          <w:szCs w:val="32"/>
          <w:u w:val="single"/>
          <w:cs/>
        </w:rPr>
        <w:t>ই ধৰণৰ</w:t>
      </w:r>
      <w:r w:rsidRPr="00053BB7">
        <w:rPr>
          <w:rFonts w:cs="Vrinda"/>
          <w:b/>
          <w:bCs/>
          <w:color w:val="FF0000"/>
          <w:sz w:val="24"/>
          <w:szCs w:val="32"/>
          <w:u w:val="single"/>
          <w:cs/>
        </w:rPr>
        <w:t xml:space="preserve"> </w:t>
      </w:r>
      <w:r w:rsidR="00FD76BD" w:rsidRPr="00053BB7">
        <w:rPr>
          <w:rFonts w:cs="Vrinda" w:hint="cs"/>
          <w:b/>
          <w:bCs/>
          <w:color w:val="FF0000"/>
          <w:sz w:val="24"/>
          <w:szCs w:val="32"/>
          <w:u w:val="single"/>
          <w:cs/>
        </w:rPr>
        <w:t>যোয</w:t>
      </w:r>
      <w:r w:rsidR="00C13A55" w:rsidRPr="00053BB7">
        <w:rPr>
          <w:rFonts w:cs="Vrinda" w:hint="cs"/>
          <w:b/>
          <w:bCs/>
          <w:color w:val="FF0000"/>
          <w:sz w:val="24"/>
          <w:szCs w:val="32"/>
          <w:u w:val="single"/>
          <w:cs/>
        </w:rPr>
        <w:t>্যতা</w:t>
      </w:r>
      <w:r w:rsidRPr="00053BB7">
        <w:rPr>
          <w:rFonts w:cs="Vrinda"/>
          <w:b/>
          <w:bCs/>
          <w:color w:val="FF0000"/>
          <w:sz w:val="24"/>
          <w:szCs w:val="32"/>
          <w:u w:val="single"/>
          <w:cs/>
        </w:rPr>
        <w:t xml:space="preserve"> প্ৰদৰ্শন কৰে</w:t>
      </w:r>
    </w:p>
    <w:p w:rsidR="002B0529" w:rsidRPr="002B0529" w:rsidRDefault="002B0529" w:rsidP="002B0529">
      <w:pPr>
        <w:jc w:val="both"/>
        <w:rPr>
          <w:sz w:val="24"/>
          <w:szCs w:val="32"/>
        </w:rPr>
      </w:pPr>
      <w:r w:rsidRPr="002B0529">
        <w:rPr>
          <w:sz w:val="24"/>
          <w:szCs w:val="32"/>
        </w:rPr>
        <w:t>(</w:t>
      </w:r>
      <w:r w:rsidRPr="002B0529">
        <w:rPr>
          <w:rFonts w:cs="Vrinda"/>
          <w:sz w:val="24"/>
          <w:szCs w:val="32"/>
          <w:cs/>
        </w:rPr>
        <w:t xml:space="preserve">ক) প্ৰাথমিক </w:t>
      </w:r>
      <w:r w:rsidR="00C13A55">
        <w:rPr>
          <w:rFonts w:cs="Vrinda" w:hint="cs"/>
          <w:sz w:val="24"/>
          <w:szCs w:val="32"/>
          <w:cs/>
        </w:rPr>
        <w:t>যোয্যতা</w:t>
      </w:r>
      <w:r w:rsidRPr="002B0529">
        <w:rPr>
          <w:rFonts w:cs="Vrinda"/>
          <w:sz w:val="24"/>
          <w:szCs w:val="32"/>
          <w:cs/>
        </w:rPr>
        <w:t xml:space="preserve">: ইয়াক মৌল বা আয়নৰ আয়নীয় </w:t>
      </w:r>
      <w:r w:rsidR="00C13A55">
        <w:rPr>
          <w:rFonts w:cs="Vrinda" w:hint="cs"/>
          <w:sz w:val="24"/>
          <w:szCs w:val="32"/>
          <w:cs/>
        </w:rPr>
        <w:t>যোয্যতা</w:t>
      </w:r>
      <w:r w:rsidR="00C13A55" w:rsidRPr="002B0529">
        <w:rPr>
          <w:rFonts w:cs="Vrinda"/>
          <w:sz w:val="24"/>
          <w:szCs w:val="32"/>
          <w:cs/>
        </w:rPr>
        <w:t xml:space="preserve"> </w:t>
      </w:r>
      <w:r w:rsidRPr="002B0529">
        <w:rPr>
          <w:rFonts w:cs="Vrinda"/>
          <w:sz w:val="24"/>
          <w:szCs w:val="32"/>
          <w:cs/>
        </w:rPr>
        <w:t xml:space="preserve">বা </w:t>
      </w:r>
      <w:r w:rsidR="00053BB7">
        <w:rPr>
          <w:rFonts w:cs="Vrinda" w:hint="cs"/>
          <w:sz w:val="24"/>
          <w:szCs w:val="32"/>
          <w:cs/>
        </w:rPr>
        <w:t>জাৰণ</w:t>
      </w:r>
      <w:r w:rsidRPr="002B0529">
        <w:rPr>
          <w:rFonts w:cs="Vrinda"/>
          <w:sz w:val="24"/>
          <w:szCs w:val="32"/>
          <w:cs/>
        </w:rPr>
        <w:t xml:space="preserve"> অৱস্থা বোলা হয়।</w:t>
      </w:r>
    </w:p>
    <w:p w:rsidR="002B0529" w:rsidRPr="002B0529" w:rsidRDefault="002B0529" w:rsidP="002B0529">
      <w:pPr>
        <w:jc w:val="both"/>
        <w:rPr>
          <w:sz w:val="24"/>
          <w:szCs w:val="32"/>
        </w:rPr>
      </w:pPr>
      <w:r w:rsidRPr="002B0529">
        <w:rPr>
          <w:sz w:val="24"/>
          <w:szCs w:val="32"/>
        </w:rPr>
        <w:t>(</w:t>
      </w:r>
      <w:r w:rsidRPr="002B0529">
        <w:rPr>
          <w:rFonts w:cs="Vrinda"/>
          <w:sz w:val="24"/>
          <w:szCs w:val="32"/>
          <w:cs/>
        </w:rPr>
        <w:t xml:space="preserve">খ) গৌণ </w:t>
      </w:r>
      <w:r w:rsidR="00C13A55">
        <w:rPr>
          <w:rFonts w:cs="Vrinda" w:hint="cs"/>
          <w:sz w:val="24"/>
          <w:szCs w:val="32"/>
          <w:cs/>
        </w:rPr>
        <w:t>যোয্যতা</w:t>
      </w:r>
      <w:r w:rsidRPr="002B0529">
        <w:rPr>
          <w:rFonts w:cs="Vrinda"/>
          <w:sz w:val="24"/>
          <w:szCs w:val="32"/>
          <w:cs/>
        </w:rPr>
        <w:t xml:space="preserve">: ইয়াক অ-আয়নীয় </w:t>
      </w:r>
      <w:r w:rsidR="00053BB7">
        <w:rPr>
          <w:rFonts w:cs="Vrinda" w:hint="cs"/>
          <w:sz w:val="24"/>
          <w:szCs w:val="32"/>
          <w:cs/>
        </w:rPr>
        <w:t>যোয্যতা</w:t>
      </w:r>
      <w:r w:rsidR="00053BB7" w:rsidRPr="002B0529">
        <w:rPr>
          <w:rFonts w:cs="Vrinda"/>
          <w:sz w:val="24"/>
          <w:szCs w:val="32"/>
          <w:cs/>
        </w:rPr>
        <w:t xml:space="preserve"> </w:t>
      </w:r>
      <w:r w:rsidRPr="002B0529">
        <w:rPr>
          <w:rFonts w:cs="Vrinda"/>
          <w:sz w:val="24"/>
          <w:szCs w:val="32"/>
          <w:cs/>
        </w:rPr>
        <w:t>বোলা হয় আৰু ই সমন্বয় সংখ্যাৰ সৈতে মিল খায়।</w:t>
      </w:r>
    </w:p>
    <w:p w:rsidR="002B0529" w:rsidRPr="00053BB7" w:rsidRDefault="002B0529" w:rsidP="002B0529">
      <w:pPr>
        <w:jc w:val="both"/>
        <w:rPr>
          <w:b/>
          <w:bCs/>
          <w:color w:val="FF0000"/>
          <w:sz w:val="24"/>
          <w:szCs w:val="32"/>
          <w:u w:val="single"/>
        </w:rPr>
      </w:pPr>
      <w:r w:rsidRPr="00053BB7">
        <w:rPr>
          <w:rFonts w:cs="Vrinda"/>
          <w:b/>
          <w:bCs/>
          <w:color w:val="FF0000"/>
          <w:sz w:val="24"/>
          <w:szCs w:val="32"/>
          <w:u w:val="single"/>
          <w:cs/>
        </w:rPr>
        <w:t xml:space="preserve">২) প্ৰতিটো ধাতুৰ পৰমাণুৱে নিজৰ প্ৰাথমিক </w:t>
      </w:r>
      <w:r w:rsidR="00053BB7" w:rsidRPr="00053BB7">
        <w:rPr>
          <w:rFonts w:cs="Vrinda" w:hint="cs"/>
          <w:b/>
          <w:bCs/>
          <w:color w:val="FF0000"/>
          <w:sz w:val="24"/>
          <w:szCs w:val="32"/>
          <w:u w:val="single"/>
          <w:cs/>
        </w:rPr>
        <w:t>যোয্যতা</w:t>
      </w:r>
      <w:r w:rsidR="00053BB7" w:rsidRPr="00053BB7">
        <w:rPr>
          <w:rFonts w:cs="Vrinda"/>
          <w:b/>
          <w:bCs/>
          <w:color w:val="FF0000"/>
          <w:sz w:val="24"/>
          <w:szCs w:val="32"/>
          <w:u w:val="single"/>
          <w:cs/>
        </w:rPr>
        <w:t xml:space="preserve"> </w:t>
      </w:r>
      <w:r w:rsidRPr="00053BB7">
        <w:rPr>
          <w:rFonts w:cs="Vrinda"/>
          <w:b/>
          <w:bCs/>
          <w:color w:val="FF0000"/>
          <w:sz w:val="24"/>
          <w:szCs w:val="32"/>
          <w:u w:val="single"/>
          <w:cs/>
        </w:rPr>
        <w:t xml:space="preserve">আৰু গৌণ </w:t>
      </w:r>
      <w:r w:rsidR="00053BB7" w:rsidRPr="00053BB7">
        <w:rPr>
          <w:rFonts w:cs="Vrinda" w:hint="cs"/>
          <w:b/>
          <w:bCs/>
          <w:color w:val="FF0000"/>
          <w:sz w:val="24"/>
          <w:szCs w:val="32"/>
          <w:u w:val="single"/>
          <w:cs/>
        </w:rPr>
        <w:t>যোয্যতা</w:t>
      </w:r>
      <w:r w:rsidR="00053BB7" w:rsidRPr="002B0529">
        <w:rPr>
          <w:rFonts w:cs="Vrinda"/>
          <w:sz w:val="24"/>
          <w:szCs w:val="32"/>
          <w:cs/>
        </w:rPr>
        <w:t xml:space="preserve"> </w:t>
      </w:r>
      <w:r w:rsidRPr="00053BB7">
        <w:rPr>
          <w:rFonts w:cs="Vrinda"/>
          <w:b/>
          <w:bCs/>
          <w:color w:val="FF0000"/>
          <w:sz w:val="24"/>
          <w:szCs w:val="32"/>
          <w:u w:val="single"/>
          <w:cs/>
        </w:rPr>
        <w:t>দুয়োটাকে সন্তুষ্ট কৰিবলৈ চেষ্টা কৰে।</w:t>
      </w:r>
    </w:p>
    <w:p w:rsidR="002B0529" w:rsidRPr="002B0529" w:rsidRDefault="002B0529" w:rsidP="002B0529">
      <w:pPr>
        <w:jc w:val="both"/>
        <w:rPr>
          <w:sz w:val="24"/>
          <w:szCs w:val="32"/>
        </w:rPr>
      </w:pPr>
      <w:r w:rsidRPr="002B0529">
        <w:rPr>
          <w:rFonts w:cs="Vrinda"/>
          <w:sz w:val="24"/>
          <w:szCs w:val="32"/>
          <w:cs/>
        </w:rPr>
        <w:t xml:space="preserve">প্ৰাথমিক </w:t>
      </w:r>
      <w:r w:rsidR="00053BB7">
        <w:rPr>
          <w:rFonts w:cs="Vrinda" w:hint="cs"/>
          <w:sz w:val="24"/>
          <w:szCs w:val="32"/>
          <w:cs/>
        </w:rPr>
        <w:t>যোয্যতা</w:t>
      </w:r>
      <w:r w:rsidR="00053BB7" w:rsidRPr="002B0529">
        <w:rPr>
          <w:rFonts w:cs="Vrinda"/>
          <w:sz w:val="24"/>
          <w:szCs w:val="32"/>
          <w:cs/>
        </w:rPr>
        <w:t xml:space="preserve"> </w:t>
      </w:r>
      <w:r w:rsidRPr="002B0529">
        <w:rPr>
          <w:rFonts w:cs="Vrinda"/>
          <w:sz w:val="24"/>
          <w:szCs w:val="32"/>
          <w:cs/>
        </w:rPr>
        <w:t xml:space="preserve">এনিয়ন দ্বাৰা সন্তুষ্ট হয়। গৌণ </w:t>
      </w:r>
      <w:r w:rsidR="00053BB7">
        <w:rPr>
          <w:rFonts w:cs="Vrinda" w:hint="cs"/>
          <w:sz w:val="24"/>
          <w:szCs w:val="32"/>
          <w:cs/>
        </w:rPr>
        <w:t>যোয্যতা</w:t>
      </w:r>
      <w:r w:rsidR="00053BB7" w:rsidRPr="002B0529">
        <w:rPr>
          <w:rFonts w:cs="Vrinda"/>
          <w:sz w:val="24"/>
          <w:szCs w:val="32"/>
          <w:cs/>
        </w:rPr>
        <w:t xml:space="preserve"> </w:t>
      </w:r>
      <w:r w:rsidRPr="002B0529">
        <w:rPr>
          <w:rFonts w:cs="Vrinda"/>
          <w:sz w:val="24"/>
          <w:szCs w:val="32"/>
          <w:cs/>
        </w:rPr>
        <w:t xml:space="preserve">হয় এনিয়নৰ দ্বাৰা নহয় লিগাণ্ড নামৰ নিৰপেক্ষ অণুৰ দ্বাৰা সন্তুষ্ট হয়। কিছুমান ক্ষেত্ৰত এনিয়নে প্ৰাথমিক </w:t>
      </w:r>
      <w:r w:rsidR="00053BB7">
        <w:rPr>
          <w:rFonts w:cs="Vrinda" w:hint="cs"/>
          <w:sz w:val="24"/>
          <w:szCs w:val="32"/>
          <w:cs/>
        </w:rPr>
        <w:t>যোয্যতা</w:t>
      </w:r>
      <w:r w:rsidR="00053BB7" w:rsidRPr="002B0529">
        <w:rPr>
          <w:rFonts w:cs="Vrinda"/>
          <w:sz w:val="24"/>
          <w:szCs w:val="32"/>
          <w:cs/>
        </w:rPr>
        <w:t xml:space="preserve"> </w:t>
      </w:r>
      <w:r w:rsidRPr="002B0529">
        <w:rPr>
          <w:rFonts w:cs="Vrinda"/>
          <w:sz w:val="24"/>
          <w:szCs w:val="32"/>
          <w:cs/>
        </w:rPr>
        <w:t>লগতে গৌণ ভ্যালেন্সি দুয়োটাকে সন্তুষ্ট কৰিব পাৰে।</w:t>
      </w:r>
    </w:p>
    <w:p w:rsidR="002B0529" w:rsidRPr="007E143F" w:rsidRDefault="002B0529" w:rsidP="002B0529">
      <w:pPr>
        <w:jc w:val="both"/>
        <w:rPr>
          <w:rFonts w:cs="Vrinda"/>
          <w:b/>
          <w:bCs/>
          <w:color w:val="FF0000"/>
          <w:sz w:val="24"/>
          <w:szCs w:val="32"/>
          <w:u w:val="single"/>
        </w:rPr>
      </w:pPr>
      <w:r w:rsidRPr="007E143F">
        <w:rPr>
          <w:rFonts w:cs="Vrinda"/>
          <w:b/>
          <w:bCs/>
          <w:color w:val="FF0000"/>
          <w:sz w:val="24"/>
          <w:szCs w:val="32"/>
          <w:u w:val="single"/>
          <w:cs/>
        </w:rPr>
        <w:t xml:space="preserve">৩) প্ৰতিটো ধাতুৰ পৰমাণু বা আয়নৰ এটা নিৰ্দিষ্ট সংখ্যক গৌণ </w:t>
      </w:r>
      <w:r w:rsidR="00053BB7" w:rsidRPr="007E143F">
        <w:rPr>
          <w:rFonts w:cs="Vrinda" w:hint="cs"/>
          <w:b/>
          <w:bCs/>
          <w:color w:val="FF0000"/>
          <w:sz w:val="24"/>
          <w:szCs w:val="32"/>
          <w:u w:val="single"/>
          <w:cs/>
        </w:rPr>
        <w:t>যোয্যতা</w:t>
      </w:r>
      <w:r w:rsidR="00053BB7" w:rsidRPr="007E143F">
        <w:rPr>
          <w:rFonts w:cs="Vrinda"/>
          <w:b/>
          <w:bCs/>
          <w:color w:val="FF0000"/>
          <w:sz w:val="24"/>
          <w:szCs w:val="32"/>
          <w:u w:val="single"/>
          <w:cs/>
        </w:rPr>
        <w:t xml:space="preserve"> </w:t>
      </w:r>
      <w:r w:rsidRPr="007E143F">
        <w:rPr>
          <w:rFonts w:cs="Vrinda"/>
          <w:b/>
          <w:bCs/>
          <w:color w:val="FF0000"/>
          <w:sz w:val="24"/>
          <w:szCs w:val="32"/>
          <w:u w:val="single"/>
          <w:cs/>
        </w:rPr>
        <w:t>থাকে।</w:t>
      </w:r>
    </w:p>
    <w:p w:rsidR="002B0529" w:rsidRPr="007E143F" w:rsidRDefault="002B0529" w:rsidP="002B0529">
      <w:pPr>
        <w:jc w:val="both"/>
        <w:rPr>
          <w:rFonts w:cs="Vrinda"/>
          <w:b/>
          <w:bCs/>
          <w:color w:val="FF0000"/>
          <w:sz w:val="24"/>
          <w:szCs w:val="32"/>
          <w:u w:val="single"/>
        </w:rPr>
      </w:pPr>
      <w:r w:rsidRPr="007E143F">
        <w:rPr>
          <w:rFonts w:cs="Vrinda"/>
          <w:b/>
          <w:bCs/>
          <w:color w:val="FF0000"/>
          <w:sz w:val="24"/>
          <w:szCs w:val="32"/>
          <w:u w:val="single"/>
          <w:cs/>
        </w:rPr>
        <w:t xml:space="preserve">৪) প্ৰাথমিক </w:t>
      </w:r>
      <w:r w:rsidR="007E143F" w:rsidRPr="007E143F">
        <w:rPr>
          <w:rFonts w:cs="Vrinda" w:hint="cs"/>
          <w:b/>
          <w:bCs/>
          <w:color w:val="FF0000"/>
          <w:sz w:val="24"/>
          <w:szCs w:val="32"/>
          <w:u w:val="single"/>
          <w:cs/>
        </w:rPr>
        <w:t>যোয্যতা</w:t>
      </w:r>
      <w:r w:rsidR="007E143F" w:rsidRPr="007E143F">
        <w:rPr>
          <w:rFonts w:cs="Vrinda"/>
          <w:b/>
          <w:bCs/>
          <w:color w:val="FF0000"/>
          <w:sz w:val="24"/>
          <w:szCs w:val="32"/>
          <w:u w:val="single"/>
          <w:cs/>
        </w:rPr>
        <w:t xml:space="preserve"> </w:t>
      </w:r>
      <w:r w:rsidRPr="007E143F">
        <w:rPr>
          <w:rFonts w:cs="Vrinda"/>
          <w:b/>
          <w:bCs/>
          <w:color w:val="FF0000"/>
          <w:sz w:val="24"/>
          <w:szCs w:val="32"/>
          <w:u w:val="single"/>
          <w:cs/>
        </w:rPr>
        <w:t xml:space="preserve">বোৰ অদিশীয় আনহাতে গৌণ </w:t>
      </w:r>
      <w:r w:rsidR="00053BB7" w:rsidRPr="007E143F">
        <w:rPr>
          <w:rFonts w:cs="Vrinda" w:hint="cs"/>
          <w:b/>
          <w:bCs/>
          <w:color w:val="FF0000"/>
          <w:sz w:val="24"/>
          <w:szCs w:val="32"/>
          <w:u w:val="single"/>
          <w:cs/>
        </w:rPr>
        <w:t>যোয্যতা</w:t>
      </w:r>
      <w:r w:rsidR="00053BB7" w:rsidRPr="007E143F">
        <w:rPr>
          <w:rFonts w:cs="Vrinda"/>
          <w:b/>
          <w:bCs/>
          <w:color w:val="FF0000"/>
          <w:sz w:val="24"/>
          <w:szCs w:val="32"/>
          <w:u w:val="single"/>
          <w:cs/>
        </w:rPr>
        <w:t xml:space="preserve"> </w:t>
      </w:r>
      <w:r w:rsidRPr="007E143F">
        <w:rPr>
          <w:rFonts w:cs="Vrinda"/>
          <w:b/>
          <w:bCs/>
          <w:color w:val="FF0000"/>
          <w:sz w:val="24"/>
          <w:szCs w:val="32"/>
          <w:u w:val="single"/>
          <w:cs/>
        </w:rPr>
        <w:t>বোৰ দিশগত আৰু মহাকাশত নিৰ্দিষ্ট অৱস্থানৰ ফালে নিৰ্দেশিত।</w:t>
      </w:r>
    </w:p>
    <w:p w:rsidR="002B0529" w:rsidRPr="007E143F" w:rsidRDefault="002B0529" w:rsidP="002B0529">
      <w:pPr>
        <w:jc w:val="both"/>
        <w:rPr>
          <w:rFonts w:cs="Vrinda"/>
          <w:b/>
          <w:bCs/>
          <w:color w:val="FF0000"/>
          <w:sz w:val="24"/>
          <w:szCs w:val="32"/>
          <w:u w:val="single"/>
        </w:rPr>
      </w:pPr>
      <w:r w:rsidRPr="007E143F">
        <w:rPr>
          <w:rFonts w:cs="Vrinda"/>
          <w:b/>
          <w:bCs/>
          <w:color w:val="FF0000"/>
          <w:sz w:val="24"/>
          <w:szCs w:val="32"/>
          <w:u w:val="single"/>
          <w:cs/>
        </w:rPr>
        <w:t>৫) গৌণ বা সমন্বয় সংখ্যাই সমন্বয় জটিলৰ জ্যামিতি নিৰ্ধাৰণ কৰে।</w:t>
      </w:r>
    </w:p>
    <w:sectPr w:rsidR="002B0529" w:rsidRPr="007E143F" w:rsidSect="00C76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B64"/>
    <w:multiLevelType w:val="hybridMultilevel"/>
    <w:tmpl w:val="09381626"/>
    <w:lvl w:ilvl="0" w:tplc="795ADB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2A6E8A"/>
    <w:multiLevelType w:val="hybridMultilevel"/>
    <w:tmpl w:val="F7367E4E"/>
    <w:lvl w:ilvl="0" w:tplc="0E0C623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838AA792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CE4D2A0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DE12FA40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FD16DFAC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7290925A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0B9260CA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9C841E40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E8327E5A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2411D8"/>
    <w:multiLevelType w:val="hybridMultilevel"/>
    <w:tmpl w:val="1848DF8E"/>
    <w:lvl w:ilvl="0" w:tplc="D7961A58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18F274D4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546AC8DE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660A0D6E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A1526C64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99EEDD70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A2A085CA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011CF24E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3D66E394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3">
    <w:nsid w:val="64514C2F"/>
    <w:multiLevelType w:val="hybridMultilevel"/>
    <w:tmpl w:val="D3E0EB86"/>
    <w:lvl w:ilvl="0" w:tplc="36361F54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4DE0233A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C91CABE0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5A422110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C50E52B4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49222E20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D68C7694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85CC6866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AB0C855C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4">
    <w:nsid w:val="7265641C"/>
    <w:multiLevelType w:val="hybridMultilevel"/>
    <w:tmpl w:val="54246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54471"/>
    <w:rsid w:val="00053BB7"/>
    <w:rsid w:val="00133B32"/>
    <w:rsid w:val="001E760E"/>
    <w:rsid w:val="002B0529"/>
    <w:rsid w:val="00331C20"/>
    <w:rsid w:val="00387FBE"/>
    <w:rsid w:val="006404CF"/>
    <w:rsid w:val="007D1D2B"/>
    <w:rsid w:val="007E143F"/>
    <w:rsid w:val="008B2B35"/>
    <w:rsid w:val="009273CF"/>
    <w:rsid w:val="009D3C89"/>
    <w:rsid w:val="009E0D0D"/>
    <w:rsid w:val="00A15830"/>
    <w:rsid w:val="00A67133"/>
    <w:rsid w:val="00AB25A2"/>
    <w:rsid w:val="00AE29D3"/>
    <w:rsid w:val="00B54471"/>
    <w:rsid w:val="00B67EFF"/>
    <w:rsid w:val="00C04F3C"/>
    <w:rsid w:val="00C13A55"/>
    <w:rsid w:val="00C3798D"/>
    <w:rsid w:val="00C76D03"/>
    <w:rsid w:val="00C95C8F"/>
    <w:rsid w:val="00CC52DC"/>
    <w:rsid w:val="00D70096"/>
    <w:rsid w:val="00E6040D"/>
    <w:rsid w:val="00ED30AB"/>
    <w:rsid w:val="00EE56C6"/>
    <w:rsid w:val="00F42415"/>
    <w:rsid w:val="00F710C0"/>
    <w:rsid w:val="00F71477"/>
    <w:rsid w:val="00FB1755"/>
    <w:rsid w:val="00FD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#7030a0"/>
    </o:shapedefaults>
    <o:shapelayout v:ext="edit">
      <o:idmap v:ext="edit" data="1"/>
      <o:rules v:ext="edit">
        <o:r id="V:Rule3" type="connector" idref="#_x0000_s1028"/>
        <o:r id="V:Rule4" type="connector" idref="#_x0000_s1029"/>
        <o:r id="V:Rule5" type="connector" idref="#_x0000_s1030"/>
        <o:r id="V:Rule7" type="callout" idref="#_x0000_s1031"/>
        <o:r id="V:Rule8" type="callout" idref="#_x0000_s1035"/>
        <o:r id="V:Rule10" type="connector" idref="#_x0000_s1037"/>
        <o:r id="V:Rule12" type="connector" idref="#_x0000_s1041"/>
        <o:r id="V:Rule13" type="connector" idref="#_x0000_s1042"/>
        <o:r id="V:Rule14" type="connector" idref="#_x0000_s1043"/>
        <o:r id="V:Rule15" type="connector" idref="#_x0000_s1044"/>
        <o:r id="V:Rule16" type="connector" idref="#_x0000_s1045"/>
        <o:r id="V:Rule17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D0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471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471"/>
    <w:rPr>
      <w:rFonts w:ascii="Tahoma" w:hAnsi="Tahoma" w:cs="Tahoma"/>
      <w:sz w:val="16"/>
      <w:szCs w:val="20"/>
    </w:rPr>
  </w:style>
  <w:style w:type="paragraph" w:styleId="ListParagraph">
    <w:name w:val="List Paragraph"/>
    <w:basedOn w:val="Normal"/>
    <w:uiPriority w:val="34"/>
    <w:qFormat/>
    <w:rsid w:val="00AB25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5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90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3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Rashmi</dc:creator>
  <cp:keywords/>
  <dc:description/>
  <cp:lastModifiedBy>Rashmi</cp:lastModifiedBy>
  <cp:revision>5</cp:revision>
  <dcterms:created xsi:type="dcterms:W3CDTF">2024-02-20T14:30:00Z</dcterms:created>
  <dcterms:modified xsi:type="dcterms:W3CDTF">2024-02-20T15:13:00Z</dcterms:modified>
</cp:coreProperties>
</file>